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00993" w14:textId="77777777" w:rsidR="00F84640" w:rsidRPr="0025682C" w:rsidRDefault="00F84640" w:rsidP="00F84640">
      <w:pPr>
        <w:pStyle w:val="NormalWeb"/>
        <w:rPr>
          <w:color w:val="000000"/>
          <w:sz w:val="27"/>
          <w:szCs w:val="27"/>
          <w:u w:val="single"/>
        </w:rPr>
      </w:pPr>
      <w:r w:rsidRPr="0025682C">
        <w:rPr>
          <w:color w:val="000000"/>
          <w:sz w:val="27"/>
          <w:szCs w:val="27"/>
          <w:u w:val="single"/>
        </w:rPr>
        <w:t xml:space="preserve">Instructions for Microsoft teams for live sessions with your teachers. </w:t>
      </w:r>
    </w:p>
    <w:p w14:paraId="251C3A79" w14:textId="77777777" w:rsidR="00F84640" w:rsidRPr="0025682C" w:rsidRDefault="00F84640" w:rsidP="00F84640">
      <w:pPr>
        <w:pStyle w:val="NormalWeb"/>
        <w:rPr>
          <w:color w:val="000000"/>
          <w:sz w:val="27"/>
          <w:szCs w:val="27"/>
          <w:u w:val="single"/>
        </w:rPr>
      </w:pPr>
      <w:r w:rsidRPr="0025682C">
        <w:rPr>
          <w:color w:val="000000"/>
          <w:sz w:val="27"/>
          <w:szCs w:val="27"/>
          <w:u w:val="single"/>
        </w:rPr>
        <w:t>Download Microsoft teams</w:t>
      </w:r>
    </w:p>
    <w:p w14:paraId="46FC0747" w14:textId="77777777" w:rsidR="00F84640" w:rsidRDefault="00F84640" w:rsidP="00F84640">
      <w:pPr>
        <w:pStyle w:val="NormalWeb"/>
        <w:rPr>
          <w:color w:val="000000"/>
          <w:sz w:val="27"/>
          <w:szCs w:val="27"/>
        </w:rPr>
      </w:pPr>
      <w:r>
        <w:rPr>
          <w:color w:val="000000"/>
          <w:sz w:val="27"/>
          <w:szCs w:val="27"/>
        </w:rPr>
        <w:t>- On a laptop: google ‘Microsoft teams’ and click on the first link. Then, click ‘download teams’ at the top of the screen, then the purple ‘download teams’ button – then you shouldn’t have to do anything else</w:t>
      </w:r>
    </w:p>
    <w:p w14:paraId="4DB00808" w14:textId="77777777" w:rsidR="00F84640" w:rsidRDefault="00F84640" w:rsidP="00F84640">
      <w:pPr>
        <w:pStyle w:val="NormalWeb"/>
        <w:rPr>
          <w:color w:val="000000"/>
          <w:sz w:val="27"/>
          <w:szCs w:val="27"/>
        </w:rPr>
      </w:pPr>
      <w:r>
        <w:rPr>
          <w:color w:val="000000"/>
          <w:sz w:val="27"/>
          <w:szCs w:val="27"/>
        </w:rPr>
        <w:t>- On a phone: download ‘Microsoft teams’ app on Appstore</w:t>
      </w:r>
    </w:p>
    <w:p w14:paraId="7531018E" w14:textId="77777777" w:rsidR="00F84640" w:rsidRDefault="00F84640" w:rsidP="00F84640">
      <w:pPr>
        <w:pStyle w:val="NormalWeb"/>
        <w:rPr>
          <w:color w:val="000000"/>
          <w:sz w:val="27"/>
          <w:szCs w:val="27"/>
        </w:rPr>
      </w:pPr>
      <w:r>
        <w:rPr>
          <w:color w:val="000000"/>
          <w:sz w:val="27"/>
          <w:szCs w:val="27"/>
        </w:rPr>
        <w:t>After it is downloaded you don’t need to make an account or anything just leave it</w:t>
      </w:r>
    </w:p>
    <w:p w14:paraId="74159EF1" w14:textId="77777777" w:rsidR="00F84640" w:rsidRPr="0025682C" w:rsidRDefault="00F84640" w:rsidP="00F84640">
      <w:pPr>
        <w:pStyle w:val="NormalWeb"/>
        <w:rPr>
          <w:color w:val="000000"/>
          <w:sz w:val="27"/>
          <w:szCs w:val="27"/>
          <w:u w:val="single"/>
        </w:rPr>
      </w:pPr>
      <w:r w:rsidRPr="0025682C">
        <w:rPr>
          <w:color w:val="000000"/>
          <w:sz w:val="27"/>
          <w:szCs w:val="27"/>
          <w:u w:val="single"/>
        </w:rPr>
        <w:t>Being invited to a meeting</w:t>
      </w:r>
    </w:p>
    <w:p w14:paraId="7C7F7537" w14:textId="77777777" w:rsidR="00F84640" w:rsidRDefault="00F84640" w:rsidP="00F84640">
      <w:pPr>
        <w:pStyle w:val="NormalWeb"/>
        <w:rPr>
          <w:color w:val="000000"/>
          <w:sz w:val="27"/>
          <w:szCs w:val="27"/>
        </w:rPr>
      </w:pPr>
      <w:r>
        <w:rPr>
          <w:color w:val="000000"/>
          <w:sz w:val="27"/>
          <w:szCs w:val="27"/>
        </w:rPr>
        <w:t>A member of staff will send you an email invite to a meeting on teams</w:t>
      </w:r>
      <w:r w:rsidR="0025682C">
        <w:rPr>
          <w:color w:val="000000"/>
          <w:sz w:val="27"/>
          <w:szCs w:val="27"/>
        </w:rPr>
        <w:t xml:space="preserve"> via your childs email address</w:t>
      </w:r>
      <w:r>
        <w:rPr>
          <w:color w:val="000000"/>
          <w:sz w:val="27"/>
          <w:szCs w:val="27"/>
        </w:rPr>
        <w:t xml:space="preserve"> (with a time that you can accept or decline, and a link to join the meeting)</w:t>
      </w:r>
    </w:p>
    <w:p w14:paraId="40C0ADF3" w14:textId="77777777" w:rsidR="00F84640" w:rsidRDefault="00F84640" w:rsidP="00F84640">
      <w:pPr>
        <w:pStyle w:val="NormalWeb"/>
        <w:rPr>
          <w:color w:val="000000"/>
          <w:sz w:val="27"/>
          <w:szCs w:val="27"/>
        </w:rPr>
      </w:pPr>
      <w:r>
        <w:rPr>
          <w:color w:val="000000"/>
          <w:sz w:val="27"/>
          <w:szCs w:val="27"/>
        </w:rPr>
        <w:t>When you are ready to start the meeting</w:t>
      </w:r>
    </w:p>
    <w:p w14:paraId="3ADE1D91" w14:textId="77777777" w:rsidR="00F84640" w:rsidRDefault="00F84640" w:rsidP="00F84640">
      <w:pPr>
        <w:pStyle w:val="NormalWeb"/>
        <w:rPr>
          <w:color w:val="000000"/>
          <w:sz w:val="27"/>
          <w:szCs w:val="27"/>
        </w:rPr>
      </w:pPr>
      <w:r>
        <w:rPr>
          <w:color w:val="000000"/>
          <w:sz w:val="27"/>
          <w:szCs w:val="27"/>
        </w:rPr>
        <w:t>Click on the link in the email that should say something like: ‘Join Microsoft teams meeting’</w:t>
      </w:r>
    </w:p>
    <w:p w14:paraId="762118CB" w14:textId="77777777" w:rsidR="00F84640" w:rsidRDefault="00F84640" w:rsidP="00F84640">
      <w:pPr>
        <w:pStyle w:val="NormalWeb"/>
        <w:rPr>
          <w:color w:val="000000"/>
          <w:sz w:val="27"/>
          <w:szCs w:val="27"/>
        </w:rPr>
      </w:pPr>
      <w:r>
        <w:rPr>
          <w:color w:val="000000"/>
          <w:sz w:val="27"/>
          <w:szCs w:val="27"/>
        </w:rPr>
        <w:t>Then click the option that says ‘Open in Microsoft teams’ (as you have already downloaded it)</w:t>
      </w:r>
    </w:p>
    <w:p w14:paraId="6EC10AC5" w14:textId="77777777" w:rsidR="00F84640" w:rsidRDefault="00F84640" w:rsidP="00F84640">
      <w:pPr>
        <w:pStyle w:val="NormalWeb"/>
        <w:rPr>
          <w:color w:val="000000"/>
          <w:sz w:val="27"/>
          <w:szCs w:val="27"/>
        </w:rPr>
      </w:pPr>
      <w:r>
        <w:rPr>
          <w:color w:val="000000"/>
          <w:sz w:val="27"/>
          <w:szCs w:val="27"/>
        </w:rPr>
        <w:t>You can then enter a name and join as a guest</w:t>
      </w:r>
    </w:p>
    <w:p w14:paraId="7EC71E79" w14:textId="77777777" w:rsidR="00F84640" w:rsidRDefault="00F84640" w:rsidP="00F84640">
      <w:pPr>
        <w:pStyle w:val="NormalWeb"/>
        <w:rPr>
          <w:color w:val="000000"/>
          <w:sz w:val="27"/>
          <w:szCs w:val="27"/>
        </w:rPr>
      </w:pPr>
      <w:r>
        <w:rPr>
          <w:color w:val="000000"/>
          <w:sz w:val="27"/>
          <w:szCs w:val="27"/>
        </w:rPr>
        <w:t xml:space="preserve">Turn on your camera and </w:t>
      </w:r>
      <w:r w:rsidR="0025682C">
        <w:rPr>
          <w:color w:val="000000"/>
          <w:sz w:val="27"/>
          <w:szCs w:val="27"/>
        </w:rPr>
        <w:t xml:space="preserve">turn off </w:t>
      </w:r>
      <w:r>
        <w:rPr>
          <w:color w:val="000000"/>
          <w:sz w:val="27"/>
          <w:szCs w:val="27"/>
        </w:rPr>
        <w:t>microphone</w:t>
      </w:r>
      <w:r w:rsidR="0025682C">
        <w:rPr>
          <w:color w:val="000000"/>
          <w:sz w:val="27"/>
          <w:szCs w:val="27"/>
        </w:rPr>
        <w:t xml:space="preserve"> until asked to unmute</w:t>
      </w:r>
    </w:p>
    <w:p w14:paraId="37E9125A" w14:textId="77777777" w:rsidR="00F84640" w:rsidRDefault="00F84640" w:rsidP="00F84640">
      <w:pPr>
        <w:pStyle w:val="NormalWeb"/>
        <w:rPr>
          <w:color w:val="000000"/>
          <w:sz w:val="27"/>
          <w:szCs w:val="27"/>
        </w:rPr>
      </w:pPr>
      <w:r>
        <w:rPr>
          <w:color w:val="000000"/>
          <w:sz w:val="27"/>
          <w:szCs w:val="27"/>
        </w:rPr>
        <w:t>It should then come up with a video screen (with you on it, if you have your video turned on) that says ‘waiting to be let into the room’</w:t>
      </w:r>
    </w:p>
    <w:p w14:paraId="0371CD0F" w14:textId="77777777" w:rsidR="00F84640" w:rsidRDefault="00F84640" w:rsidP="00F84640">
      <w:pPr>
        <w:pStyle w:val="NormalWeb"/>
        <w:rPr>
          <w:color w:val="000000"/>
          <w:sz w:val="27"/>
          <w:szCs w:val="27"/>
        </w:rPr>
      </w:pPr>
      <w:r>
        <w:rPr>
          <w:color w:val="000000"/>
          <w:sz w:val="27"/>
          <w:szCs w:val="27"/>
        </w:rPr>
        <w:t>Whoever organised the meeting should let you in and you will be connected</w:t>
      </w:r>
      <w:r w:rsidR="0025682C">
        <w:rPr>
          <w:color w:val="000000"/>
          <w:sz w:val="27"/>
          <w:szCs w:val="27"/>
        </w:rPr>
        <w:t xml:space="preserve"> </w:t>
      </w:r>
      <w:r w:rsidR="0025682C" w:rsidRPr="0025682C">
        <w:rPr>
          <w:color w:val="000000"/>
          <w:sz w:val="27"/>
          <w:szCs w:val="27"/>
        </w:rPr>
        <w:sym w:font="Wingdings" w:char="F04A"/>
      </w:r>
    </w:p>
    <w:p w14:paraId="3FD45B11" w14:textId="77777777" w:rsidR="0025682C" w:rsidRDefault="0025682C" w:rsidP="00F84640">
      <w:pPr>
        <w:pStyle w:val="NormalWeb"/>
        <w:rPr>
          <w:color w:val="000000"/>
          <w:sz w:val="27"/>
          <w:szCs w:val="27"/>
        </w:rPr>
      </w:pPr>
    </w:p>
    <w:p w14:paraId="50B671DE" w14:textId="77777777" w:rsidR="0025682C" w:rsidRDefault="0025682C" w:rsidP="00F84640">
      <w:pPr>
        <w:pStyle w:val="NormalWeb"/>
        <w:rPr>
          <w:color w:val="000000"/>
          <w:sz w:val="27"/>
          <w:szCs w:val="27"/>
        </w:rPr>
      </w:pPr>
    </w:p>
    <w:p w14:paraId="023B3190" w14:textId="77777777" w:rsidR="0025682C" w:rsidRDefault="0025682C" w:rsidP="00F84640">
      <w:pPr>
        <w:pStyle w:val="NormalWeb"/>
        <w:rPr>
          <w:color w:val="000000"/>
          <w:sz w:val="27"/>
          <w:szCs w:val="27"/>
        </w:rPr>
      </w:pPr>
    </w:p>
    <w:p w14:paraId="33E9019C" w14:textId="77777777" w:rsidR="0025682C" w:rsidRDefault="0025682C" w:rsidP="00F84640">
      <w:pPr>
        <w:pStyle w:val="NormalWeb"/>
        <w:rPr>
          <w:color w:val="000000"/>
          <w:sz w:val="27"/>
          <w:szCs w:val="27"/>
        </w:rPr>
      </w:pPr>
    </w:p>
    <w:p w14:paraId="0CEF7C2B" w14:textId="77777777" w:rsidR="0025682C" w:rsidRDefault="0025682C" w:rsidP="00F84640">
      <w:pPr>
        <w:pStyle w:val="NormalWeb"/>
        <w:rPr>
          <w:color w:val="000000"/>
          <w:sz w:val="27"/>
          <w:szCs w:val="27"/>
        </w:rPr>
      </w:pPr>
    </w:p>
    <w:p w14:paraId="5A7B3478" w14:textId="77777777" w:rsidR="0025682C" w:rsidRDefault="0025682C" w:rsidP="00F84640">
      <w:pPr>
        <w:pStyle w:val="NormalWeb"/>
        <w:rPr>
          <w:color w:val="000000"/>
          <w:sz w:val="27"/>
          <w:szCs w:val="27"/>
        </w:rPr>
      </w:pPr>
    </w:p>
    <w:p w14:paraId="4398B7EF" w14:textId="77777777" w:rsidR="0025682C" w:rsidRPr="0025682C" w:rsidRDefault="0025682C" w:rsidP="00F84640">
      <w:pPr>
        <w:pStyle w:val="NormalWeb"/>
        <w:rPr>
          <w:color w:val="000000"/>
          <w:sz w:val="27"/>
          <w:szCs w:val="27"/>
          <w:u w:val="single"/>
        </w:rPr>
      </w:pPr>
      <w:r>
        <w:rPr>
          <w:color w:val="000000"/>
          <w:sz w:val="27"/>
          <w:szCs w:val="27"/>
          <w:u w:val="single"/>
        </w:rPr>
        <w:lastRenderedPageBreak/>
        <w:t xml:space="preserve">Instructions for </w:t>
      </w:r>
      <w:r w:rsidRPr="0025682C">
        <w:rPr>
          <w:color w:val="000000"/>
          <w:sz w:val="27"/>
          <w:szCs w:val="27"/>
          <w:u w:val="single"/>
        </w:rPr>
        <w:t>Oak National Academy Online Learning</w:t>
      </w:r>
    </w:p>
    <w:p w14:paraId="54D52B95" w14:textId="77777777" w:rsidR="0025682C" w:rsidRDefault="0025682C" w:rsidP="00F84640">
      <w:pPr>
        <w:pStyle w:val="NormalWeb"/>
        <w:rPr>
          <w:color w:val="000000"/>
          <w:sz w:val="27"/>
          <w:szCs w:val="27"/>
        </w:rPr>
      </w:pPr>
      <w:r>
        <w:rPr>
          <w:color w:val="000000"/>
          <w:sz w:val="27"/>
          <w:szCs w:val="27"/>
        </w:rPr>
        <w:t xml:space="preserve">Go to </w:t>
      </w:r>
      <w:hyperlink r:id="rId7" w:history="1">
        <w:r w:rsidRPr="0014097F">
          <w:rPr>
            <w:rStyle w:val="Hyperlink"/>
            <w:sz w:val="27"/>
            <w:szCs w:val="27"/>
          </w:rPr>
          <w:t>https://www.thenational.academy/</w:t>
        </w:r>
      </w:hyperlink>
    </w:p>
    <w:p w14:paraId="10F5D237" w14:textId="77777777" w:rsidR="0025682C" w:rsidRDefault="0025682C" w:rsidP="00F84640">
      <w:pPr>
        <w:pStyle w:val="NormalWeb"/>
        <w:rPr>
          <w:color w:val="000000"/>
          <w:sz w:val="27"/>
          <w:szCs w:val="27"/>
        </w:rPr>
      </w:pPr>
      <w:r>
        <w:rPr>
          <w:color w:val="000000"/>
          <w:sz w:val="27"/>
          <w:szCs w:val="27"/>
        </w:rPr>
        <w:t>Click on lessons under pupils.</w:t>
      </w:r>
    </w:p>
    <w:p w14:paraId="418E4EB7" w14:textId="77777777" w:rsidR="00AB4EA3" w:rsidRDefault="00AB4EA3" w:rsidP="00F84640">
      <w:pPr>
        <w:pStyle w:val="NormalWeb"/>
        <w:rPr>
          <w:color w:val="000000"/>
          <w:sz w:val="27"/>
          <w:szCs w:val="27"/>
        </w:rPr>
      </w:pPr>
      <w:r>
        <w:rPr>
          <w:noProof/>
        </w:rPr>
        <w:drawing>
          <wp:inline distT="0" distB="0" distL="0" distR="0" wp14:anchorId="274081CB" wp14:editId="70C00237">
            <wp:extent cx="909166" cy="1294765"/>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40425" cy="1339281"/>
                    </a:xfrm>
                    <a:prstGeom prst="rect">
                      <a:avLst/>
                    </a:prstGeom>
                  </pic:spPr>
                </pic:pic>
              </a:graphicData>
            </a:graphic>
          </wp:inline>
        </w:drawing>
      </w:r>
    </w:p>
    <w:p w14:paraId="0B6E87F1" w14:textId="77777777" w:rsidR="0025682C" w:rsidRDefault="0025682C" w:rsidP="00F84640">
      <w:pPr>
        <w:pStyle w:val="NormalWeb"/>
        <w:rPr>
          <w:color w:val="000000"/>
          <w:sz w:val="27"/>
          <w:szCs w:val="27"/>
        </w:rPr>
      </w:pPr>
      <w:r>
        <w:rPr>
          <w:color w:val="000000"/>
          <w:sz w:val="27"/>
          <w:szCs w:val="27"/>
        </w:rPr>
        <w:t>Click subjects at the top of the screen</w:t>
      </w:r>
      <w:r w:rsidR="00AB4EA3">
        <w:rPr>
          <w:color w:val="000000"/>
          <w:sz w:val="27"/>
          <w:szCs w:val="27"/>
        </w:rPr>
        <w:t xml:space="preserve"> if on PC / laptop or bottom if on a phone / tablet. </w:t>
      </w:r>
    </w:p>
    <w:p w14:paraId="2A61EAA4" w14:textId="77777777" w:rsidR="00AB4EA3" w:rsidRDefault="00AB4EA3" w:rsidP="00F84640">
      <w:pPr>
        <w:pStyle w:val="NormalWeb"/>
        <w:rPr>
          <w:color w:val="000000"/>
          <w:sz w:val="27"/>
          <w:szCs w:val="27"/>
        </w:rPr>
      </w:pPr>
      <w:r>
        <w:rPr>
          <w:noProof/>
        </w:rPr>
        <w:drawing>
          <wp:inline distT="0" distB="0" distL="0" distR="0" wp14:anchorId="1121DE09" wp14:editId="5B4FC208">
            <wp:extent cx="944269" cy="1455593"/>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7232" cy="1506406"/>
                    </a:xfrm>
                    <a:prstGeom prst="rect">
                      <a:avLst/>
                    </a:prstGeom>
                  </pic:spPr>
                </pic:pic>
              </a:graphicData>
            </a:graphic>
          </wp:inline>
        </w:drawing>
      </w:r>
    </w:p>
    <w:p w14:paraId="09735100" w14:textId="77777777" w:rsidR="0025682C" w:rsidRDefault="0025682C" w:rsidP="00F84640">
      <w:pPr>
        <w:pStyle w:val="NormalWeb"/>
        <w:rPr>
          <w:color w:val="000000"/>
          <w:sz w:val="27"/>
          <w:szCs w:val="27"/>
        </w:rPr>
      </w:pPr>
      <w:r>
        <w:rPr>
          <w:color w:val="000000"/>
          <w:sz w:val="27"/>
          <w:szCs w:val="27"/>
        </w:rPr>
        <w:t>Then select the key stage your child is in.</w:t>
      </w:r>
    </w:p>
    <w:p w14:paraId="27F7220D" w14:textId="77777777" w:rsidR="00AB4EA3" w:rsidRDefault="00AB4EA3" w:rsidP="00F84640">
      <w:pPr>
        <w:pStyle w:val="NormalWeb"/>
        <w:rPr>
          <w:color w:val="000000"/>
          <w:sz w:val="27"/>
          <w:szCs w:val="27"/>
        </w:rPr>
      </w:pPr>
      <w:r>
        <w:rPr>
          <w:noProof/>
        </w:rPr>
        <w:drawing>
          <wp:inline distT="0" distB="0" distL="0" distR="0" wp14:anchorId="1DD380AE" wp14:editId="55FC4988">
            <wp:extent cx="879799" cy="154132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17334" cy="1607082"/>
                    </a:xfrm>
                    <a:prstGeom prst="rect">
                      <a:avLst/>
                    </a:prstGeom>
                  </pic:spPr>
                </pic:pic>
              </a:graphicData>
            </a:graphic>
          </wp:inline>
        </w:drawing>
      </w:r>
    </w:p>
    <w:p w14:paraId="4EE21747" w14:textId="77777777" w:rsidR="0025682C" w:rsidRDefault="0025682C" w:rsidP="00F84640">
      <w:pPr>
        <w:pStyle w:val="NormalWeb"/>
        <w:rPr>
          <w:color w:val="000000"/>
          <w:sz w:val="27"/>
          <w:szCs w:val="27"/>
        </w:rPr>
      </w:pPr>
      <w:r>
        <w:rPr>
          <w:color w:val="000000"/>
          <w:sz w:val="27"/>
          <w:szCs w:val="27"/>
        </w:rPr>
        <w:t>Then subject and select the lessons from your child’s home learning sheet.</w:t>
      </w:r>
    </w:p>
    <w:p w14:paraId="52A3CE5E" w14:textId="77777777" w:rsidR="0025682C" w:rsidRDefault="00AB4EA3" w:rsidP="00F84640">
      <w:pPr>
        <w:pStyle w:val="NormalWeb"/>
        <w:rPr>
          <w:color w:val="000000"/>
          <w:sz w:val="27"/>
          <w:szCs w:val="27"/>
        </w:rPr>
      </w:pPr>
      <w:r>
        <w:rPr>
          <w:noProof/>
        </w:rPr>
        <w:drawing>
          <wp:inline distT="0" distB="0" distL="0" distR="0" wp14:anchorId="4A9DDAB2" wp14:editId="24DBB4E9">
            <wp:extent cx="958891" cy="15311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90517" cy="1581696"/>
                    </a:xfrm>
                    <a:prstGeom prst="rect">
                      <a:avLst/>
                    </a:prstGeom>
                  </pic:spPr>
                </pic:pic>
              </a:graphicData>
            </a:graphic>
          </wp:inline>
        </w:drawing>
      </w:r>
      <w:r>
        <w:rPr>
          <w:color w:val="000000"/>
          <w:sz w:val="27"/>
          <w:szCs w:val="27"/>
        </w:rPr>
        <w:t xml:space="preserve">        </w:t>
      </w:r>
      <w:r>
        <w:rPr>
          <w:noProof/>
        </w:rPr>
        <w:drawing>
          <wp:inline distT="0" distB="0" distL="0" distR="0" wp14:anchorId="1BB804BF" wp14:editId="7D9ACC67">
            <wp:extent cx="905475" cy="144589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4909" cy="1492895"/>
                    </a:xfrm>
                    <a:prstGeom prst="rect">
                      <a:avLst/>
                    </a:prstGeom>
                  </pic:spPr>
                </pic:pic>
              </a:graphicData>
            </a:graphic>
          </wp:inline>
        </w:drawing>
      </w:r>
    </w:p>
    <w:p w14:paraId="7130C23D" w14:textId="77777777" w:rsidR="006837FD" w:rsidRDefault="006837FD" w:rsidP="00F84640">
      <w:pPr>
        <w:pStyle w:val="NormalWeb"/>
        <w:rPr>
          <w:color w:val="000000"/>
          <w:sz w:val="27"/>
          <w:szCs w:val="27"/>
        </w:rPr>
      </w:pPr>
    </w:p>
    <w:p w14:paraId="7698930C" w14:textId="77777777" w:rsidR="0025682C" w:rsidRPr="0025682C" w:rsidRDefault="0025682C" w:rsidP="00F84640">
      <w:pPr>
        <w:pStyle w:val="NormalWeb"/>
        <w:rPr>
          <w:color w:val="000000"/>
          <w:sz w:val="27"/>
          <w:szCs w:val="27"/>
          <w:u w:val="single"/>
        </w:rPr>
      </w:pPr>
      <w:r w:rsidRPr="0025682C">
        <w:rPr>
          <w:color w:val="000000"/>
          <w:sz w:val="27"/>
          <w:szCs w:val="27"/>
          <w:u w:val="single"/>
        </w:rPr>
        <w:t>If you are self isolating and the class is in school</w:t>
      </w:r>
      <w:r w:rsidR="006837FD">
        <w:rPr>
          <w:color w:val="000000"/>
          <w:sz w:val="27"/>
          <w:szCs w:val="27"/>
          <w:u w:val="single"/>
        </w:rPr>
        <w:t>, instructions for Oak National Academy online home learning.</w:t>
      </w:r>
    </w:p>
    <w:p w14:paraId="564E1AFC" w14:textId="77777777" w:rsidR="0025682C" w:rsidRDefault="0025682C" w:rsidP="0025682C">
      <w:pPr>
        <w:pStyle w:val="NormalWeb"/>
        <w:rPr>
          <w:color w:val="000000"/>
          <w:sz w:val="27"/>
          <w:szCs w:val="27"/>
        </w:rPr>
      </w:pPr>
      <w:r>
        <w:rPr>
          <w:color w:val="000000"/>
          <w:sz w:val="27"/>
          <w:szCs w:val="27"/>
        </w:rPr>
        <w:t xml:space="preserve">Go to </w:t>
      </w:r>
      <w:hyperlink r:id="rId13" w:history="1">
        <w:r w:rsidRPr="0014097F">
          <w:rPr>
            <w:rStyle w:val="Hyperlink"/>
            <w:sz w:val="27"/>
            <w:szCs w:val="27"/>
          </w:rPr>
          <w:t>https://www.thenational.academy/</w:t>
        </w:r>
      </w:hyperlink>
    </w:p>
    <w:p w14:paraId="0D6E177B" w14:textId="77777777" w:rsidR="0025682C" w:rsidRDefault="0025682C" w:rsidP="0025682C">
      <w:pPr>
        <w:pStyle w:val="NormalWeb"/>
        <w:rPr>
          <w:color w:val="000000"/>
          <w:sz w:val="27"/>
          <w:szCs w:val="27"/>
        </w:rPr>
      </w:pPr>
      <w:r>
        <w:rPr>
          <w:color w:val="000000"/>
          <w:sz w:val="27"/>
          <w:szCs w:val="27"/>
        </w:rPr>
        <w:t xml:space="preserve">Click on lessons under </w:t>
      </w:r>
      <w:r>
        <w:rPr>
          <w:color w:val="000000"/>
          <w:sz w:val="27"/>
          <w:szCs w:val="27"/>
        </w:rPr>
        <w:t>pupils.</w:t>
      </w:r>
    </w:p>
    <w:p w14:paraId="53878CAB" w14:textId="77777777" w:rsidR="00AB4EA3" w:rsidRDefault="00AB4EA3" w:rsidP="0025682C">
      <w:pPr>
        <w:pStyle w:val="NormalWeb"/>
        <w:rPr>
          <w:color w:val="000000"/>
          <w:sz w:val="27"/>
          <w:szCs w:val="27"/>
        </w:rPr>
      </w:pPr>
      <w:r>
        <w:rPr>
          <w:noProof/>
        </w:rPr>
        <w:drawing>
          <wp:inline distT="0" distB="0" distL="0" distR="0" wp14:anchorId="36A09463" wp14:editId="4969754D">
            <wp:extent cx="1157079" cy="16478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70297" cy="1666649"/>
                    </a:xfrm>
                    <a:prstGeom prst="rect">
                      <a:avLst/>
                    </a:prstGeom>
                  </pic:spPr>
                </pic:pic>
              </a:graphicData>
            </a:graphic>
          </wp:inline>
        </w:drawing>
      </w:r>
    </w:p>
    <w:p w14:paraId="122C64CD" w14:textId="77777777" w:rsidR="0025682C" w:rsidRDefault="0025682C" w:rsidP="0025682C">
      <w:pPr>
        <w:pStyle w:val="NormalWeb"/>
        <w:rPr>
          <w:color w:val="000000"/>
          <w:sz w:val="27"/>
          <w:szCs w:val="27"/>
        </w:rPr>
      </w:pPr>
      <w:r>
        <w:rPr>
          <w:color w:val="000000"/>
          <w:sz w:val="27"/>
          <w:szCs w:val="27"/>
        </w:rPr>
        <w:t xml:space="preserve">Click </w:t>
      </w:r>
      <w:r>
        <w:rPr>
          <w:color w:val="000000"/>
          <w:sz w:val="27"/>
          <w:szCs w:val="27"/>
        </w:rPr>
        <w:t>schedule at the top of the screen.</w:t>
      </w:r>
    </w:p>
    <w:p w14:paraId="4C23B66F" w14:textId="77777777" w:rsidR="00AB4EA3" w:rsidRDefault="00AB4EA3" w:rsidP="0025682C">
      <w:pPr>
        <w:pStyle w:val="NormalWeb"/>
        <w:rPr>
          <w:color w:val="000000"/>
          <w:sz w:val="27"/>
          <w:szCs w:val="27"/>
        </w:rPr>
      </w:pPr>
      <w:r>
        <w:rPr>
          <w:noProof/>
        </w:rPr>
        <w:drawing>
          <wp:inline distT="0" distB="0" distL="0" distR="0" wp14:anchorId="6DC5F4EB" wp14:editId="5E51D56E">
            <wp:extent cx="1921681" cy="29622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1618" cy="2977593"/>
                    </a:xfrm>
                    <a:prstGeom prst="rect">
                      <a:avLst/>
                    </a:prstGeom>
                  </pic:spPr>
                </pic:pic>
              </a:graphicData>
            </a:graphic>
          </wp:inline>
        </w:drawing>
      </w:r>
    </w:p>
    <w:p w14:paraId="111A8F60" w14:textId="77777777" w:rsidR="0025682C" w:rsidRDefault="0025682C" w:rsidP="0025682C">
      <w:pPr>
        <w:pStyle w:val="NormalWeb"/>
        <w:rPr>
          <w:color w:val="000000"/>
          <w:sz w:val="27"/>
          <w:szCs w:val="27"/>
        </w:rPr>
      </w:pPr>
      <w:r>
        <w:rPr>
          <w:color w:val="000000"/>
          <w:sz w:val="27"/>
          <w:szCs w:val="27"/>
        </w:rPr>
        <w:t xml:space="preserve">Follow the schedule for your year group. </w:t>
      </w:r>
    </w:p>
    <w:p w14:paraId="42FB218D" w14:textId="77777777" w:rsidR="0025682C" w:rsidRDefault="0025682C" w:rsidP="0025682C">
      <w:pPr>
        <w:pStyle w:val="NormalWeb"/>
        <w:rPr>
          <w:color w:val="000000"/>
          <w:sz w:val="27"/>
          <w:szCs w:val="27"/>
        </w:rPr>
      </w:pPr>
    </w:p>
    <w:p w14:paraId="37430999" w14:textId="77777777" w:rsidR="0025682C" w:rsidRDefault="0025682C" w:rsidP="0025682C">
      <w:pPr>
        <w:pStyle w:val="NormalWeb"/>
        <w:rPr>
          <w:color w:val="000000"/>
          <w:sz w:val="27"/>
          <w:szCs w:val="27"/>
        </w:rPr>
      </w:pPr>
    </w:p>
    <w:p w14:paraId="21D3F139" w14:textId="77777777" w:rsidR="0025682C" w:rsidRDefault="0025682C" w:rsidP="0025682C">
      <w:pPr>
        <w:pStyle w:val="NormalWeb"/>
        <w:rPr>
          <w:color w:val="000000"/>
          <w:sz w:val="27"/>
          <w:szCs w:val="27"/>
        </w:rPr>
      </w:pPr>
    </w:p>
    <w:p w14:paraId="5AD9EBDA" w14:textId="77777777" w:rsidR="006837FD" w:rsidRDefault="006837FD" w:rsidP="0025682C">
      <w:pPr>
        <w:rPr>
          <w:rFonts w:ascii="Times New Roman" w:eastAsia="Times New Roman" w:hAnsi="Times New Roman" w:cs="Times New Roman"/>
          <w:color w:val="000000"/>
          <w:sz w:val="27"/>
          <w:szCs w:val="27"/>
          <w:lang w:eastAsia="en-GB"/>
        </w:rPr>
      </w:pPr>
    </w:p>
    <w:p w14:paraId="7539E35B" w14:textId="77777777" w:rsidR="0025682C" w:rsidRPr="006837FD" w:rsidRDefault="0025682C" w:rsidP="0025682C">
      <w:pPr>
        <w:rPr>
          <w:color w:val="000000"/>
          <w:sz w:val="27"/>
          <w:szCs w:val="27"/>
          <w:u w:val="single"/>
        </w:rPr>
      </w:pPr>
      <w:r w:rsidRPr="0025682C">
        <w:rPr>
          <w:color w:val="000000"/>
          <w:sz w:val="27"/>
          <w:szCs w:val="27"/>
          <w:u w:val="single"/>
        </w:rPr>
        <w:lastRenderedPageBreak/>
        <w:t>Accessing welearn email</w:t>
      </w:r>
    </w:p>
    <w:p w14:paraId="0CE08401" w14:textId="7F8DD138" w:rsidR="006837FD" w:rsidRDefault="0025682C" w:rsidP="0025682C">
      <w:pPr>
        <w:pStyle w:val="NormalWeb"/>
        <w:rPr>
          <w:color w:val="000000"/>
          <w:sz w:val="27"/>
          <w:szCs w:val="27"/>
        </w:rPr>
      </w:pPr>
      <w:r>
        <w:rPr>
          <w:color w:val="000000"/>
          <w:sz w:val="27"/>
          <w:szCs w:val="27"/>
        </w:rPr>
        <w:t xml:space="preserve">Go to </w:t>
      </w:r>
      <w:hyperlink r:id="rId14" w:history="1">
        <w:r w:rsidR="006837FD" w:rsidRPr="0014097F">
          <w:rPr>
            <w:rStyle w:val="Hyperlink"/>
            <w:sz w:val="27"/>
            <w:szCs w:val="27"/>
          </w:rPr>
          <w:t>http://www.welearn365.com</w:t>
        </w:r>
      </w:hyperlink>
      <w:bookmarkStart w:id="0" w:name="_GoBack"/>
      <w:bookmarkEnd w:id="0"/>
    </w:p>
    <w:p w14:paraId="1C34C5D3" w14:textId="77777777" w:rsidR="0025682C" w:rsidRDefault="00AB4EA3" w:rsidP="0025682C">
      <w:pPr>
        <w:pStyle w:val="NormalWeb"/>
        <w:rPr>
          <w:color w:val="000000"/>
          <w:sz w:val="27"/>
          <w:szCs w:val="27"/>
        </w:rPr>
      </w:pPr>
      <w:r>
        <w:rPr>
          <w:noProof/>
        </w:rPr>
        <w:drawing>
          <wp:inline distT="0" distB="0" distL="0" distR="0" wp14:anchorId="0475B2C2" wp14:editId="32576F21">
            <wp:extent cx="1862751" cy="23907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8489" cy="2410974"/>
                    </a:xfrm>
                    <a:prstGeom prst="rect">
                      <a:avLst/>
                    </a:prstGeom>
                  </pic:spPr>
                </pic:pic>
              </a:graphicData>
            </a:graphic>
          </wp:inline>
        </w:drawing>
      </w:r>
    </w:p>
    <w:p w14:paraId="2F95F09E" w14:textId="77777777" w:rsidR="00AB4EA3" w:rsidRDefault="00AB4EA3" w:rsidP="0025682C">
      <w:pPr>
        <w:pStyle w:val="NormalWeb"/>
        <w:rPr>
          <w:color w:val="000000"/>
          <w:sz w:val="27"/>
          <w:szCs w:val="27"/>
        </w:rPr>
      </w:pPr>
      <w:r>
        <w:rPr>
          <w:color w:val="000000"/>
          <w:sz w:val="27"/>
          <w:szCs w:val="27"/>
        </w:rPr>
        <w:t>Click on St. Matthews Bloxam C of E Primary School</w:t>
      </w:r>
    </w:p>
    <w:p w14:paraId="263CA362" w14:textId="77777777" w:rsidR="00AB4EA3" w:rsidRDefault="00AB4EA3" w:rsidP="0025682C">
      <w:pPr>
        <w:pStyle w:val="NormalWeb"/>
        <w:rPr>
          <w:color w:val="000000"/>
          <w:sz w:val="27"/>
          <w:szCs w:val="27"/>
        </w:rPr>
      </w:pPr>
      <w:r>
        <w:rPr>
          <w:noProof/>
        </w:rPr>
        <w:drawing>
          <wp:inline distT="0" distB="0" distL="0" distR="0" wp14:anchorId="5F4F16BC" wp14:editId="78280AA7">
            <wp:extent cx="1810495" cy="1781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25363" cy="1795802"/>
                    </a:xfrm>
                    <a:prstGeom prst="rect">
                      <a:avLst/>
                    </a:prstGeom>
                  </pic:spPr>
                </pic:pic>
              </a:graphicData>
            </a:graphic>
          </wp:inline>
        </w:drawing>
      </w:r>
    </w:p>
    <w:p w14:paraId="7F54B31A" w14:textId="77777777" w:rsidR="00AB4EA3" w:rsidRDefault="00AB4EA3" w:rsidP="0025682C">
      <w:pPr>
        <w:pStyle w:val="NormalWeb"/>
        <w:rPr>
          <w:color w:val="000000"/>
          <w:sz w:val="27"/>
          <w:szCs w:val="27"/>
        </w:rPr>
      </w:pPr>
      <w:r>
        <w:rPr>
          <w:color w:val="000000"/>
          <w:sz w:val="27"/>
          <w:szCs w:val="27"/>
        </w:rPr>
        <w:t>Type in your username and password (provided from school.)</w:t>
      </w:r>
    </w:p>
    <w:p w14:paraId="6F67D7BD" w14:textId="77777777" w:rsidR="00AB4EA3" w:rsidRDefault="00AB4EA3" w:rsidP="0025682C">
      <w:pPr>
        <w:pStyle w:val="NormalWeb"/>
        <w:rPr>
          <w:color w:val="000000"/>
          <w:sz w:val="27"/>
          <w:szCs w:val="27"/>
        </w:rPr>
      </w:pPr>
      <w:r>
        <w:rPr>
          <w:color w:val="000000"/>
          <w:sz w:val="27"/>
          <w:szCs w:val="27"/>
        </w:rPr>
        <w:t>This will take you to your child’s emails, click on my mail for emails and they can access all the links on the pages including Purple Mash (a great educational resource.)</w:t>
      </w:r>
    </w:p>
    <w:p w14:paraId="7DCC720E" w14:textId="42D8411C" w:rsidR="00364500" w:rsidRPr="006837FD" w:rsidRDefault="00AB4EA3" w:rsidP="006837FD">
      <w:pPr>
        <w:pStyle w:val="NormalWeb"/>
        <w:rPr>
          <w:color w:val="000000"/>
          <w:sz w:val="27"/>
          <w:szCs w:val="27"/>
        </w:rPr>
      </w:pPr>
      <w:r>
        <w:rPr>
          <w:noProof/>
        </w:rPr>
        <w:drawing>
          <wp:inline distT="0" distB="0" distL="0" distR="0" wp14:anchorId="332D9923" wp14:editId="7BDAB9E9">
            <wp:extent cx="1141036" cy="176070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73781" cy="1811228"/>
                    </a:xfrm>
                    <a:prstGeom prst="rect">
                      <a:avLst/>
                    </a:prstGeom>
                  </pic:spPr>
                </pic:pic>
              </a:graphicData>
            </a:graphic>
          </wp:inline>
        </w:drawing>
      </w:r>
    </w:p>
    <w:sectPr w:rsidR="00364500" w:rsidRPr="00683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40"/>
    <w:rsid w:val="0025682C"/>
    <w:rsid w:val="006837FD"/>
    <w:rsid w:val="00AB4EA3"/>
    <w:rsid w:val="00E8537D"/>
    <w:rsid w:val="00F12821"/>
    <w:rsid w:val="00F84640"/>
    <w:rsid w:val="00FF0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2E09A"/>
  <w15:chartTrackingRefBased/>
  <w15:docId w15:val="{487A591A-A0AC-4394-80E0-573C8ACF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46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68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92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national.academ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thenational.academy/" TargetMode="Externa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www.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880910-5C9C-43BC-B309-8C2B77162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9043B0-083D-4290-8A79-59B888970AEF}">
  <ds:schemaRefs>
    <ds:schemaRef ds:uri="http://schemas.microsoft.com/sharepoint/v3/contenttype/forms"/>
  </ds:schemaRefs>
</ds:datastoreItem>
</file>

<file path=customXml/itemProps3.xml><?xml version="1.0" encoding="utf-8"?>
<ds:datastoreItem xmlns:ds="http://schemas.openxmlformats.org/officeDocument/2006/customXml" ds:itemID="{3C7E281F-49F5-4594-9254-64C135335DBD}">
  <ds:schemaRefs>
    <ds:schemaRef ds:uri="http://purl.org/dc/elements/1.1/"/>
    <ds:schemaRef ds:uri="http://schemas.microsoft.com/office/2006/metadata/properties"/>
    <ds:schemaRef ds:uri="1337b358-2309-4935-a282-0e6fee7920fc"/>
    <ds:schemaRef ds:uri="c020557e-d876-43cb-ad8a-e9d8a2b7ae7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 SMB</dc:creator>
  <cp:keywords/>
  <dc:description/>
  <cp:lastModifiedBy>H Francis SMB</cp:lastModifiedBy>
  <cp:revision>2</cp:revision>
  <dcterms:created xsi:type="dcterms:W3CDTF">2020-09-07T13:01:00Z</dcterms:created>
  <dcterms:modified xsi:type="dcterms:W3CDTF">2020-09-07T13:37:00Z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