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B11DF" w14:textId="77777777" w:rsidR="00991BB1" w:rsidRPr="00C2558E" w:rsidRDefault="006C4CBC" w:rsidP="00C2558E">
      <w:pPr>
        <w:jc w:val="center"/>
        <w:rPr>
          <w:rFonts w:ascii="SassoonPrimaryInfant" w:hAnsi="SassoonPrimaryInfant"/>
          <w:b/>
          <w:sz w:val="28"/>
          <w:u w:val="single"/>
        </w:rPr>
      </w:pPr>
      <w:bookmarkStart w:id="0" w:name="_GoBack"/>
      <w:bookmarkEnd w:id="0"/>
      <w:r w:rsidRPr="00C2558E">
        <w:rPr>
          <w:rFonts w:ascii="SassoonPrimaryInfant" w:hAnsi="SassoonPrimaryInfant"/>
          <w:b/>
          <w:sz w:val="28"/>
          <w:u w:val="single"/>
        </w:rPr>
        <w:t>History progression map</w:t>
      </w:r>
      <w:r w:rsidR="00C2558E">
        <w:rPr>
          <w:rFonts w:ascii="SassoonPrimaryInfant" w:hAnsi="SassoonPrimaryInfant"/>
          <w:b/>
          <w:sz w:val="28"/>
          <w:u w:val="single"/>
        </w:rPr>
        <w:t xml:space="preserve">: St Matthews </w:t>
      </w:r>
      <w:proofErr w:type="spellStart"/>
      <w:r w:rsidR="00C2558E">
        <w:rPr>
          <w:rFonts w:ascii="SassoonPrimaryInfant" w:hAnsi="SassoonPrimaryInfant"/>
          <w:b/>
          <w:sz w:val="28"/>
          <w:u w:val="single"/>
        </w:rPr>
        <w:t>Bloxam</w:t>
      </w:r>
      <w:proofErr w:type="spellEnd"/>
      <w:r w:rsidR="00C2558E">
        <w:rPr>
          <w:rFonts w:ascii="SassoonPrimaryInfant" w:hAnsi="SassoonPrimaryInfant"/>
          <w:b/>
          <w:sz w:val="28"/>
          <w:u w:val="single"/>
        </w:rPr>
        <w:t xml:space="preserve"> 2020</w:t>
      </w:r>
    </w:p>
    <w:p w14:paraId="23E6FFC7" w14:textId="77777777" w:rsidR="006C4CBC" w:rsidRDefault="006C4CBC" w:rsidP="006C4CBC">
      <w:pPr>
        <w:rPr>
          <w:rFonts w:ascii="SassoonPrimaryInfant" w:hAnsi="SassoonPrimaryInfant"/>
          <w:sz w:val="28"/>
        </w:rPr>
      </w:pPr>
      <w:r>
        <w:rPr>
          <w:rFonts w:ascii="SassoonPrimaryInfant" w:hAnsi="SassoonPrimaryInfant"/>
          <w:sz w:val="28"/>
        </w:rPr>
        <w:t>Early Years: Nursery</w:t>
      </w:r>
    </w:p>
    <w:p w14:paraId="672A6659" w14:textId="77777777" w:rsidR="006C4CBC" w:rsidRDefault="006C4CBC" w:rsidP="006C4CBC">
      <w:pPr>
        <w:rPr>
          <w:rFonts w:ascii="SassoonPrimaryInfant" w:hAnsi="SassoonPrimaryInfant"/>
          <w:sz w:val="28"/>
        </w:rPr>
      </w:pPr>
    </w:p>
    <w:tbl>
      <w:tblPr>
        <w:tblStyle w:val="TableGrid"/>
        <w:tblW w:w="0" w:type="auto"/>
        <w:tblLook w:val="04A0" w:firstRow="1" w:lastRow="0" w:firstColumn="1" w:lastColumn="0" w:noHBand="0" w:noVBand="1"/>
      </w:tblPr>
      <w:tblGrid>
        <w:gridCol w:w="7694"/>
        <w:gridCol w:w="7694"/>
      </w:tblGrid>
      <w:tr w:rsidR="002426BE" w14:paraId="3028B053" w14:textId="77777777" w:rsidTr="00430AF8">
        <w:tc>
          <w:tcPr>
            <w:tcW w:w="7694" w:type="dxa"/>
          </w:tcPr>
          <w:p w14:paraId="4EB79422" w14:textId="77777777" w:rsidR="002426BE" w:rsidRPr="006C4CBC" w:rsidRDefault="002426BE" w:rsidP="00430AF8">
            <w:pPr>
              <w:rPr>
                <w:rFonts w:ascii="SassoonPrimaryInfant" w:hAnsi="SassoonPrimaryInfant"/>
                <w:b/>
                <w:sz w:val="28"/>
              </w:rPr>
            </w:pPr>
            <w:r w:rsidRPr="006C4CBC">
              <w:rPr>
                <w:rFonts w:ascii="SassoonPrimaryInfant" w:hAnsi="SassoonPrimaryInfant"/>
                <w:b/>
                <w:sz w:val="28"/>
              </w:rPr>
              <w:t xml:space="preserve">Topics studied in </w:t>
            </w:r>
            <w:r>
              <w:rPr>
                <w:rFonts w:ascii="SassoonPrimaryInfant" w:hAnsi="SassoonPrimaryInfant"/>
                <w:b/>
                <w:sz w:val="28"/>
              </w:rPr>
              <w:t>nursery</w:t>
            </w:r>
          </w:p>
        </w:tc>
        <w:tc>
          <w:tcPr>
            <w:tcW w:w="7694" w:type="dxa"/>
          </w:tcPr>
          <w:p w14:paraId="1B093390" w14:textId="77777777" w:rsidR="002426BE" w:rsidRPr="002426BE" w:rsidRDefault="002426BE" w:rsidP="002426BE">
            <w:pPr>
              <w:pStyle w:val="ListParagraph"/>
              <w:numPr>
                <w:ilvl w:val="0"/>
                <w:numId w:val="12"/>
              </w:numPr>
              <w:rPr>
                <w:rFonts w:ascii="SassoonPrimaryInfant" w:hAnsi="SassoonPrimaryInfant"/>
                <w:sz w:val="20"/>
                <w:szCs w:val="20"/>
              </w:rPr>
            </w:pPr>
            <w:r w:rsidRPr="002426BE">
              <w:rPr>
                <w:rFonts w:ascii="SassoonPrimaryInfant" w:hAnsi="SassoonPrimaryInfant"/>
              </w:rPr>
              <w:t>Rugby (local case study)  </w:t>
            </w:r>
          </w:p>
          <w:p w14:paraId="06104B23" w14:textId="77777777" w:rsidR="002426BE" w:rsidRPr="002426BE" w:rsidRDefault="002426BE" w:rsidP="002426BE">
            <w:pPr>
              <w:pStyle w:val="ListParagraph"/>
              <w:numPr>
                <w:ilvl w:val="0"/>
                <w:numId w:val="12"/>
              </w:numPr>
              <w:rPr>
                <w:rFonts w:ascii="SassoonPrimaryInfant" w:hAnsi="SassoonPrimaryInfant"/>
                <w:sz w:val="20"/>
                <w:szCs w:val="20"/>
              </w:rPr>
            </w:pPr>
            <w:r w:rsidRPr="002426BE">
              <w:rPr>
                <w:rFonts w:ascii="SassoonPrimaryInfant" w:hAnsi="SassoonPrimaryInfant"/>
              </w:rPr>
              <w:t>Celebrations and festivals </w:t>
            </w:r>
          </w:p>
          <w:p w14:paraId="673EFB02" w14:textId="77777777" w:rsidR="002426BE" w:rsidRPr="002426BE" w:rsidRDefault="002426BE" w:rsidP="002426BE">
            <w:pPr>
              <w:pStyle w:val="ListParagraph"/>
              <w:numPr>
                <w:ilvl w:val="0"/>
                <w:numId w:val="12"/>
              </w:numPr>
              <w:rPr>
                <w:rFonts w:ascii="SassoonPrimaryInfant" w:hAnsi="SassoonPrimaryInfant"/>
                <w:sz w:val="20"/>
                <w:szCs w:val="20"/>
              </w:rPr>
            </w:pPr>
            <w:r w:rsidRPr="002426BE">
              <w:rPr>
                <w:rFonts w:ascii="SassoonPrimaryInfant" w:hAnsi="SassoonPrimaryInfant"/>
              </w:rPr>
              <w:t>Shiver me timbers (Pirates) </w:t>
            </w:r>
          </w:p>
          <w:p w14:paraId="2F3D9AC1" w14:textId="77777777" w:rsidR="002426BE" w:rsidRPr="002426BE" w:rsidRDefault="002426BE" w:rsidP="002426BE">
            <w:pPr>
              <w:pStyle w:val="ListParagraph"/>
              <w:numPr>
                <w:ilvl w:val="0"/>
                <w:numId w:val="12"/>
              </w:numPr>
              <w:rPr>
                <w:rFonts w:ascii="SassoonPrimaryInfant" w:hAnsi="SassoonPrimaryInfant"/>
                <w:sz w:val="20"/>
                <w:szCs w:val="20"/>
              </w:rPr>
            </w:pPr>
            <w:r w:rsidRPr="002426BE">
              <w:rPr>
                <w:rFonts w:ascii="SassoonPrimaryInfant" w:hAnsi="SassoonPrimaryInfant"/>
              </w:rPr>
              <w:t>Dinosaurs </w:t>
            </w:r>
          </w:p>
        </w:tc>
      </w:tr>
      <w:tr w:rsidR="002426BE" w14:paraId="2D838D91" w14:textId="77777777" w:rsidTr="00430AF8">
        <w:tc>
          <w:tcPr>
            <w:tcW w:w="7694" w:type="dxa"/>
          </w:tcPr>
          <w:p w14:paraId="4FD0FEF0" w14:textId="77777777" w:rsidR="002426BE" w:rsidRPr="006C4CBC" w:rsidRDefault="002426BE" w:rsidP="00430AF8">
            <w:pPr>
              <w:rPr>
                <w:rFonts w:ascii="SassoonPrimaryInfant" w:hAnsi="SassoonPrimaryInfant"/>
                <w:sz w:val="28"/>
                <w:szCs w:val="28"/>
              </w:rPr>
            </w:pPr>
            <w:r w:rsidRPr="006C4CBC">
              <w:rPr>
                <w:rFonts w:ascii="SassoonPrimaryInfant" w:hAnsi="SassoonPrimaryInfant"/>
                <w:b/>
                <w:sz w:val="28"/>
                <w:szCs w:val="28"/>
              </w:rPr>
              <w:t>Chronological Understanding</w:t>
            </w:r>
          </w:p>
        </w:tc>
        <w:tc>
          <w:tcPr>
            <w:tcW w:w="7694" w:type="dxa"/>
          </w:tcPr>
          <w:p w14:paraId="2C017EFD" w14:textId="77777777" w:rsidR="002426BE" w:rsidRPr="002034BB" w:rsidRDefault="002426BE" w:rsidP="002426BE">
            <w:pPr>
              <w:pStyle w:val="ListParagraph"/>
              <w:numPr>
                <w:ilvl w:val="0"/>
                <w:numId w:val="12"/>
              </w:numPr>
              <w:rPr>
                <w:rStyle w:val="eop"/>
                <w:rFonts w:ascii="SassoonPrimaryInfant" w:hAnsi="SassoonPrimaryInfant" w:cs="Segoe UI"/>
                <w:sz w:val="20"/>
                <w:szCs w:val="20"/>
              </w:rPr>
            </w:pPr>
            <w:r>
              <w:rPr>
                <w:rStyle w:val="eop"/>
                <w:rFonts w:ascii="SassoonPrimaryInfant" w:hAnsi="SassoonPrimaryInfant" w:cs="Segoe UI"/>
                <w:sz w:val="20"/>
                <w:szCs w:val="20"/>
              </w:rPr>
              <w:t xml:space="preserve">Start to understand the difference between past and present events. </w:t>
            </w:r>
          </w:p>
        </w:tc>
      </w:tr>
      <w:tr w:rsidR="002426BE" w14:paraId="6EAD8427" w14:textId="77777777" w:rsidTr="00430AF8">
        <w:tc>
          <w:tcPr>
            <w:tcW w:w="7694" w:type="dxa"/>
          </w:tcPr>
          <w:p w14:paraId="71EA65E6" w14:textId="77777777" w:rsidR="002426BE" w:rsidRPr="006C4CBC" w:rsidRDefault="002426BE" w:rsidP="00430AF8">
            <w:pPr>
              <w:rPr>
                <w:rFonts w:ascii="SassoonPrimaryInfant" w:hAnsi="SassoonPrimaryInfant"/>
                <w:sz w:val="28"/>
                <w:szCs w:val="28"/>
              </w:rPr>
            </w:pPr>
            <w:r w:rsidRPr="006C4CBC">
              <w:rPr>
                <w:rFonts w:ascii="SassoonPrimaryInfant" w:hAnsi="SassoonPrimaryInfant"/>
                <w:b/>
                <w:sz w:val="28"/>
                <w:szCs w:val="28"/>
              </w:rPr>
              <w:t>Knowledge and Understanding of Events, People and Changes in the Past</w:t>
            </w:r>
          </w:p>
        </w:tc>
        <w:tc>
          <w:tcPr>
            <w:tcW w:w="7694" w:type="dxa"/>
          </w:tcPr>
          <w:p w14:paraId="7AF7632A" w14:textId="77777777" w:rsidR="002426BE" w:rsidRPr="002426BE" w:rsidRDefault="002426BE" w:rsidP="002426BE">
            <w:pPr>
              <w:pStyle w:val="ListParagraph"/>
              <w:numPr>
                <w:ilvl w:val="0"/>
                <w:numId w:val="12"/>
              </w:numPr>
              <w:rPr>
                <w:rFonts w:ascii="SassoonPrimaryInfant" w:hAnsi="SassoonPrimaryInfant"/>
                <w:sz w:val="28"/>
              </w:rPr>
            </w:pPr>
            <w:r>
              <w:rPr>
                <w:rFonts w:ascii="SassoonPrimaryInfant" w:hAnsi="SassoonPrimaryInfant"/>
                <w:sz w:val="28"/>
              </w:rPr>
              <w:t xml:space="preserve"> </w:t>
            </w:r>
            <w:r>
              <w:t xml:space="preserve">Start to talk about events that have happened to themselves and family members in the past and present. </w:t>
            </w:r>
            <w:r>
              <w:rPr>
                <w:rStyle w:val="eop"/>
                <w:rFonts w:cs="Segoe UI"/>
                <w:sz w:val="20"/>
                <w:szCs w:val="20"/>
              </w:rPr>
              <w:t xml:space="preserve"> </w:t>
            </w:r>
          </w:p>
        </w:tc>
      </w:tr>
      <w:tr w:rsidR="002426BE" w14:paraId="21C86C1B" w14:textId="77777777" w:rsidTr="00430AF8">
        <w:tc>
          <w:tcPr>
            <w:tcW w:w="7694" w:type="dxa"/>
          </w:tcPr>
          <w:p w14:paraId="298A18D5" w14:textId="77777777" w:rsidR="002426BE" w:rsidRPr="006C4CBC" w:rsidRDefault="002426BE" w:rsidP="00430AF8">
            <w:pPr>
              <w:rPr>
                <w:rFonts w:ascii="SassoonPrimaryInfant" w:hAnsi="SassoonPrimaryInfant"/>
                <w:sz w:val="28"/>
                <w:szCs w:val="28"/>
              </w:rPr>
            </w:pPr>
            <w:r w:rsidRPr="006C4CBC">
              <w:rPr>
                <w:rFonts w:ascii="SassoonPrimaryInfant" w:hAnsi="SassoonPrimaryInfant"/>
                <w:b/>
                <w:sz w:val="28"/>
                <w:szCs w:val="28"/>
              </w:rPr>
              <w:t>Presenting, Organising and Communicating</w:t>
            </w:r>
            <w:r>
              <w:rPr>
                <w:rFonts w:ascii="SassoonPrimaryInfant" w:hAnsi="SassoonPrimaryInfant"/>
                <w:b/>
                <w:sz w:val="28"/>
                <w:szCs w:val="28"/>
              </w:rPr>
              <w:t xml:space="preserve"> </w:t>
            </w:r>
          </w:p>
        </w:tc>
        <w:tc>
          <w:tcPr>
            <w:tcW w:w="7694" w:type="dxa"/>
          </w:tcPr>
          <w:p w14:paraId="76727AE0" w14:textId="77777777" w:rsidR="002426BE" w:rsidRPr="00712EF4" w:rsidRDefault="002426BE" w:rsidP="002426BE">
            <w:pPr>
              <w:pStyle w:val="ListParagraph"/>
              <w:numPr>
                <w:ilvl w:val="0"/>
                <w:numId w:val="12"/>
              </w:numPr>
              <w:rPr>
                <w:rFonts w:ascii="SassoonPrimaryInfant" w:hAnsi="SassoonPrimaryInfant"/>
                <w:sz w:val="20"/>
                <w:szCs w:val="20"/>
              </w:rPr>
            </w:pPr>
            <w:r>
              <w:rPr>
                <w:rFonts w:ascii="SassoonPrimaryInfant" w:hAnsi="SassoonPrimaryInfant"/>
                <w:sz w:val="20"/>
                <w:szCs w:val="20"/>
              </w:rPr>
              <w:t>S</w:t>
            </w:r>
            <w:r w:rsidRPr="002426BE">
              <w:rPr>
                <w:rFonts w:ascii="SassoonPrimaryInfant" w:hAnsi="SassoonPrimaryInfant"/>
                <w:sz w:val="20"/>
                <w:szCs w:val="20"/>
              </w:rPr>
              <w:t>tart to order a set of objects.</w:t>
            </w:r>
            <w:r>
              <w:rPr>
                <w:rFonts w:ascii="SassoonPrimaryInfant" w:hAnsi="SassoonPrimaryInfant"/>
                <w:sz w:val="20"/>
                <w:szCs w:val="20"/>
              </w:rPr>
              <w:t xml:space="preserve"> </w:t>
            </w:r>
          </w:p>
        </w:tc>
      </w:tr>
      <w:tr w:rsidR="002426BE" w14:paraId="300554E8" w14:textId="77777777" w:rsidTr="00430AF8">
        <w:tc>
          <w:tcPr>
            <w:tcW w:w="7694" w:type="dxa"/>
          </w:tcPr>
          <w:p w14:paraId="43B242C8" w14:textId="77777777" w:rsidR="002426BE" w:rsidRPr="006C4CBC" w:rsidRDefault="002426BE" w:rsidP="00430AF8">
            <w:pPr>
              <w:rPr>
                <w:rFonts w:ascii="SassoonPrimaryInfant" w:hAnsi="SassoonPrimaryInfant"/>
                <w:sz w:val="28"/>
                <w:szCs w:val="28"/>
              </w:rPr>
            </w:pPr>
            <w:r w:rsidRPr="006C4CBC">
              <w:rPr>
                <w:rFonts w:ascii="SassoonPrimaryInfant" w:hAnsi="SassoonPrimaryInfant"/>
                <w:b/>
                <w:sz w:val="28"/>
                <w:szCs w:val="28"/>
              </w:rPr>
              <w:t>Historical Interpretations</w:t>
            </w:r>
            <w:r>
              <w:rPr>
                <w:rFonts w:ascii="SassoonPrimaryInfant" w:hAnsi="SassoonPrimaryInfant"/>
                <w:b/>
                <w:sz w:val="28"/>
                <w:szCs w:val="28"/>
              </w:rPr>
              <w:t xml:space="preserve"> and investigations.</w:t>
            </w:r>
          </w:p>
        </w:tc>
        <w:tc>
          <w:tcPr>
            <w:tcW w:w="7694" w:type="dxa"/>
          </w:tcPr>
          <w:p w14:paraId="1E9F8D28" w14:textId="77777777" w:rsidR="002426BE" w:rsidRPr="002034BB" w:rsidRDefault="002426BE" w:rsidP="00430AF8">
            <w:pPr>
              <w:pStyle w:val="ListParagraph"/>
              <w:numPr>
                <w:ilvl w:val="0"/>
                <w:numId w:val="12"/>
              </w:numPr>
              <w:rPr>
                <w:rFonts w:ascii="SassoonPrimaryInfant" w:hAnsi="SassoonPrimaryInfant"/>
                <w:sz w:val="20"/>
                <w:szCs w:val="20"/>
              </w:rPr>
            </w:pPr>
            <w:r w:rsidRPr="002034BB">
              <w:rPr>
                <w:rFonts w:ascii="SassoonPrimaryInfant" w:hAnsi="SassoonPrimaryInfant"/>
                <w:sz w:val="20"/>
                <w:szCs w:val="20"/>
              </w:rPr>
              <w:t xml:space="preserve">Use a range of books, videos, pictures and artefacts to find out about the past. </w:t>
            </w:r>
          </w:p>
        </w:tc>
      </w:tr>
    </w:tbl>
    <w:p w14:paraId="0A37501D" w14:textId="77777777" w:rsidR="002426BE" w:rsidRDefault="002426BE" w:rsidP="006C4CBC">
      <w:pPr>
        <w:rPr>
          <w:rFonts w:ascii="SassoonPrimaryInfant" w:hAnsi="SassoonPrimaryInfant"/>
          <w:sz w:val="28"/>
        </w:rPr>
      </w:pPr>
    </w:p>
    <w:p w14:paraId="53BC62FB" w14:textId="77777777" w:rsidR="002426BE" w:rsidRPr="002426BE" w:rsidRDefault="006C4CBC" w:rsidP="002426BE">
      <w:pPr>
        <w:rPr>
          <w:rFonts w:ascii="SassoonPrimaryInfant" w:hAnsi="SassoonPrimaryInfant"/>
          <w:sz w:val="28"/>
        </w:rPr>
      </w:pPr>
      <w:r>
        <w:rPr>
          <w:rFonts w:ascii="SassoonPrimaryInfant" w:hAnsi="SassoonPrimaryInfant"/>
          <w:sz w:val="28"/>
        </w:rPr>
        <w:t>Early Years: Reception</w:t>
      </w:r>
    </w:p>
    <w:tbl>
      <w:tblPr>
        <w:tblStyle w:val="TableGrid"/>
        <w:tblW w:w="0" w:type="auto"/>
        <w:tblLook w:val="04A0" w:firstRow="1" w:lastRow="0" w:firstColumn="1" w:lastColumn="0" w:noHBand="0" w:noVBand="1"/>
      </w:tblPr>
      <w:tblGrid>
        <w:gridCol w:w="7694"/>
        <w:gridCol w:w="7694"/>
      </w:tblGrid>
      <w:tr w:rsidR="002426BE" w14:paraId="34994C7B" w14:textId="77777777" w:rsidTr="00430AF8">
        <w:tc>
          <w:tcPr>
            <w:tcW w:w="7694" w:type="dxa"/>
          </w:tcPr>
          <w:p w14:paraId="2C7CE5A5" w14:textId="77777777" w:rsidR="002426BE" w:rsidRPr="006C4CBC" w:rsidRDefault="002426BE" w:rsidP="00430AF8">
            <w:pPr>
              <w:rPr>
                <w:rFonts w:ascii="SassoonPrimaryInfant" w:hAnsi="SassoonPrimaryInfant"/>
                <w:b/>
                <w:sz w:val="28"/>
              </w:rPr>
            </w:pPr>
            <w:r w:rsidRPr="006C4CBC">
              <w:rPr>
                <w:rFonts w:ascii="SassoonPrimaryInfant" w:hAnsi="SassoonPrimaryInfant"/>
                <w:b/>
                <w:sz w:val="28"/>
              </w:rPr>
              <w:t xml:space="preserve">Topics studied in </w:t>
            </w:r>
            <w:r>
              <w:rPr>
                <w:rFonts w:ascii="SassoonPrimaryInfant" w:hAnsi="SassoonPrimaryInfant"/>
                <w:b/>
                <w:sz w:val="28"/>
              </w:rPr>
              <w:t>nursery</w:t>
            </w:r>
          </w:p>
        </w:tc>
        <w:tc>
          <w:tcPr>
            <w:tcW w:w="7694" w:type="dxa"/>
          </w:tcPr>
          <w:p w14:paraId="1D1698CF" w14:textId="77777777" w:rsidR="002426BE" w:rsidRPr="002426BE" w:rsidRDefault="002426BE" w:rsidP="002426BE">
            <w:pPr>
              <w:pStyle w:val="ListParagraph"/>
              <w:numPr>
                <w:ilvl w:val="0"/>
                <w:numId w:val="12"/>
              </w:numPr>
              <w:rPr>
                <w:rStyle w:val="eop"/>
                <w:rFonts w:ascii="SassoonPrimaryInfant" w:hAnsi="SassoonPrimaryInfant"/>
                <w:sz w:val="20"/>
                <w:szCs w:val="20"/>
              </w:rPr>
            </w:pPr>
            <w:r w:rsidRPr="002426BE">
              <w:rPr>
                <w:rStyle w:val="eop"/>
                <w:rFonts w:ascii="SassoonPrimaryInfant" w:hAnsi="SassoonPrimaryInfant" w:cs="Segoe UI"/>
                <w:sz w:val="20"/>
                <w:szCs w:val="20"/>
              </w:rPr>
              <w:t>Rugby (local case study)  </w:t>
            </w:r>
          </w:p>
          <w:p w14:paraId="51613F1B" w14:textId="77777777" w:rsidR="002426BE" w:rsidRPr="002426BE" w:rsidRDefault="002426BE" w:rsidP="002426BE">
            <w:pPr>
              <w:pStyle w:val="ListParagraph"/>
              <w:numPr>
                <w:ilvl w:val="0"/>
                <w:numId w:val="12"/>
              </w:numPr>
              <w:rPr>
                <w:rStyle w:val="eop"/>
                <w:rFonts w:ascii="SassoonPrimaryInfant" w:hAnsi="SassoonPrimaryInfant"/>
                <w:sz w:val="20"/>
                <w:szCs w:val="20"/>
              </w:rPr>
            </w:pPr>
            <w:r w:rsidRPr="002426BE">
              <w:rPr>
                <w:rStyle w:val="eop"/>
                <w:rFonts w:ascii="SassoonPrimaryInfant" w:hAnsi="SassoonPrimaryInfant"/>
              </w:rPr>
              <w:t>Celebrations and festivals</w:t>
            </w:r>
            <w:r w:rsidRPr="002426BE">
              <w:rPr>
                <w:rStyle w:val="eop"/>
                <w:rFonts w:ascii="SassoonPrimaryInfant" w:hAnsi="SassoonPrimaryInfant" w:cs="Segoe UI"/>
                <w:sz w:val="20"/>
                <w:szCs w:val="20"/>
              </w:rPr>
              <w:t> around the world</w:t>
            </w:r>
          </w:p>
          <w:p w14:paraId="5E4D8C72" w14:textId="77777777" w:rsidR="002426BE" w:rsidRPr="002426BE" w:rsidRDefault="002426BE" w:rsidP="002426BE">
            <w:pPr>
              <w:pStyle w:val="ListParagraph"/>
              <w:numPr>
                <w:ilvl w:val="0"/>
                <w:numId w:val="12"/>
              </w:numPr>
              <w:rPr>
                <w:rStyle w:val="eop"/>
                <w:rFonts w:ascii="SassoonPrimaryInfant" w:hAnsi="SassoonPrimaryInfant" w:cs="Segoe UI"/>
                <w:sz w:val="20"/>
                <w:szCs w:val="20"/>
              </w:rPr>
            </w:pPr>
            <w:r w:rsidRPr="002426BE">
              <w:rPr>
                <w:rStyle w:val="eop"/>
                <w:rFonts w:ascii="SassoonPrimaryInfant" w:hAnsi="SassoonPrimaryInfant"/>
              </w:rPr>
              <w:t>Shiver me timbers</w:t>
            </w:r>
            <w:r w:rsidRPr="002426BE">
              <w:rPr>
                <w:rStyle w:val="eop"/>
                <w:rFonts w:ascii="SassoonPrimaryInfant" w:hAnsi="SassoonPrimaryInfant" w:cs="Segoe UI"/>
                <w:sz w:val="20"/>
                <w:szCs w:val="20"/>
              </w:rPr>
              <w:t> </w:t>
            </w:r>
            <w:r w:rsidRPr="002426BE">
              <w:rPr>
                <w:rStyle w:val="eop"/>
                <w:rFonts w:ascii="SassoonPrimaryInfant" w:hAnsi="SassoonPrimaryInfant"/>
              </w:rPr>
              <w:t>(Pirates)</w:t>
            </w:r>
            <w:r w:rsidRPr="002426BE">
              <w:rPr>
                <w:rStyle w:val="eop"/>
                <w:rFonts w:ascii="SassoonPrimaryInfant" w:hAnsi="SassoonPrimaryInfant" w:cs="Segoe UI"/>
                <w:sz w:val="20"/>
                <w:szCs w:val="20"/>
              </w:rPr>
              <w:t> </w:t>
            </w:r>
          </w:p>
          <w:p w14:paraId="3496C662" w14:textId="77777777" w:rsidR="002426BE" w:rsidRPr="002426BE" w:rsidRDefault="002426BE" w:rsidP="002426BE">
            <w:pPr>
              <w:pStyle w:val="ListParagraph"/>
              <w:numPr>
                <w:ilvl w:val="0"/>
                <w:numId w:val="12"/>
              </w:numPr>
              <w:rPr>
                <w:rFonts w:ascii="SassoonPrimaryInfant" w:hAnsi="SassoonPrimaryInfant"/>
                <w:sz w:val="20"/>
                <w:szCs w:val="20"/>
              </w:rPr>
            </w:pPr>
            <w:r w:rsidRPr="002426BE">
              <w:rPr>
                <w:rStyle w:val="eop"/>
                <w:rFonts w:ascii="SassoonPrimaryInfant" w:hAnsi="SassoonPrimaryInfant"/>
                <w:sz w:val="20"/>
                <w:szCs w:val="20"/>
              </w:rPr>
              <w:t>Toys (old toys)</w:t>
            </w:r>
          </w:p>
        </w:tc>
      </w:tr>
      <w:tr w:rsidR="002426BE" w14:paraId="7C3CE664" w14:textId="77777777" w:rsidTr="00430AF8">
        <w:tc>
          <w:tcPr>
            <w:tcW w:w="7694" w:type="dxa"/>
          </w:tcPr>
          <w:p w14:paraId="5A6067B8" w14:textId="77777777" w:rsidR="002426BE" w:rsidRPr="006C4CBC" w:rsidRDefault="002426BE" w:rsidP="00430AF8">
            <w:pPr>
              <w:rPr>
                <w:rFonts w:ascii="SassoonPrimaryInfant" w:hAnsi="SassoonPrimaryInfant"/>
                <w:sz w:val="28"/>
                <w:szCs w:val="28"/>
              </w:rPr>
            </w:pPr>
            <w:r w:rsidRPr="006C4CBC">
              <w:rPr>
                <w:rFonts w:ascii="SassoonPrimaryInfant" w:hAnsi="SassoonPrimaryInfant"/>
                <w:b/>
                <w:sz w:val="28"/>
                <w:szCs w:val="28"/>
              </w:rPr>
              <w:t>Chronological Understanding</w:t>
            </w:r>
          </w:p>
        </w:tc>
        <w:tc>
          <w:tcPr>
            <w:tcW w:w="7694" w:type="dxa"/>
          </w:tcPr>
          <w:p w14:paraId="311B869A" w14:textId="77777777" w:rsidR="002426BE" w:rsidRDefault="002426BE" w:rsidP="00430AF8">
            <w:pPr>
              <w:pStyle w:val="ListParagraph"/>
              <w:numPr>
                <w:ilvl w:val="0"/>
                <w:numId w:val="12"/>
              </w:numPr>
              <w:rPr>
                <w:rStyle w:val="eop"/>
                <w:rFonts w:ascii="SassoonPrimaryInfant" w:hAnsi="SassoonPrimaryInfant" w:cs="Segoe UI"/>
                <w:sz w:val="20"/>
                <w:szCs w:val="20"/>
              </w:rPr>
            </w:pPr>
            <w:r>
              <w:rPr>
                <w:rStyle w:val="eop"/>
                <w:rFonts w:ascii="SassoonPrimaryInfant" w:hAnsi="SassoonPrimaryInfant" w:cs="Segoe UI"/>
                <w:sz w:val="20"/>
                <w:szCs w:val="20"/>
              </w:rPr>
              <w:t xml:space="preserve">Start to understand the difference between past and present events. </w:t>
            </w:r>
          </w:p>
          <w:p w14:paraId="4E1B28A7" w14:textId="77777777" w:rsidR="002426BE" w:rsidRPr="002034BB" w:rsidRDefault="002426BE" w:rsidP="00430AF8">
            <w:pPr>
              <w:pStyle w:val="ListParagraph"/>
              <w:numPr>
                <w:ilvl w:val="0"/>
                <w:numId w:val="12"/>
              </w:numPr>
              <w:rPr>
                <w:rStyle w:val="eop"/>
                <w:rFonts w:ascii="SassoonPrimaryInfant" w:hAnsi="SassoonPrimaryInfant" w:cs="Segoe UI"/>
                <w:sz w:val="20"/>
                <w:szCs w:val="20"/>
              </w:rPr>
            </w:pPr>
            <w:r>
              <w:rPr>
                <w:rStyle w:val="eop"/>
                <w:rFonts w:ascii="SassoonPrimaryInfant" w:hAnsi="SassoonPrimaryInfant" w:cs="Segoe UI"/>
                <w:sz w:val="20"/>
                <w:szCs w:val="20"/>
              </w:rPr>
              <w:t xml:space="preserve">Start to be able to talk about how some events happened before others. </w:t>
            </w:r>
          </w:p>
        </w:tc>
      </w:tr>
      <w:tr w:rsidR="002426BE" w14:paraId="2262DDD5" w14:textId="77777777" w:rsidTr="00430AF8">
        <w:tc>
          <w:tcPr>
            <w:tcW w:w="7694" w:type="dxa"/>
          </w:tcPr>
          <w:p w14:paraId="327532C0" w14:textId="77777777" w:rsidR="002426BE" w:rsidRPr="006C4CBC" w:rsidRDefault="002426BE" w:rsidP="00430AF8">
            <w:pPr>
              <w:rPr>
                <w:rFonts w:ascii="SassoonPrimaryInfant" w:hAnsi="SassoonPrimaryInfant"/>
                <w:sz w:val="28"/>
                <w:szCs w:val="28"/>
              </w:rPr>
            </w:pPr>
            <w:r w:rsidRPr="006C4CBC">
              <w:rPr>
                <w:rFonts w:ascii="SassoonPrimaryInfant" w:hAnsi="SassoonPrimaryInfant"/>
                <w:b/>
                <w:sz w:val="28"/>
                <w:szCs w:val="28"/>
              </w:rPr>
              <w:t>Knowledge and Understanding of Events, People and Changes in the Past</w:t>
            </w:r>
          </w:p>
        </w:tc>
        <w:tc>
          <w:tcPr>
            <w:tcW w:w="7694" w:type="dxa"/>
          </w:tcPr>
          <w:p w14:paraId="295566BC" w14:textId="77777777" w:rsidR="002426BE" w:rsidRPr="002426BE" w:rsidRDefault="002426BE" w:rsidP="00430AF8">
            <w:pPr>
              <w:pStyle w:val="ListParagraph"/>
              <w:numPr>
                <w:ilvl w:val="0"/>
                <w:numId w:val="12"/>
              </w:numPr>
              <w:rPr>
                <w:rStyle w:val="eop"/>
                <w:rFonts w:ascii="SassoonPrimaryInfant" w:hAnsi="SassoonPrimaryInfant" w:cs="Segoe UI"/>
                <w:sz w:val="20"/>
                <w:szCs w:val="20"/>
              </w:rPr>
            </w:pPr>
            <w:r w:rsidRPr="002426BE">
              <w:rPr>
                <w:rStyle w:val="eop"/>
                <w:rFonts w:cs="Segoe UI"/>
                <w:sz w:val="20"/>
                <w:szCs w:val="20"/>
              </w:rPr>
              <w:t xml:space="preserve"> </w:t>
            </w:r>
            <w:r w:rsidRPr="002426BE">
              <w:rPr>
                <w:rStyle w:val="eop"/>
                <w:rFonts w:ascii="SassoonPrimaryInfant" w:hAnsi="SassoonPrimaryInfant" w:cs="Segoe UI"/>
                <w:sz w:val="20"/>
                <w:szCs w:val="20"/>
              </w:rPr>
              <w:t xml:space="preserve">Start to talk about events that have happened to themselves and family members in the past and present.  </w:t>
            </w:r>
          </w:p>
          <w:p w14:paraId="3E51993A" w14:textId="77777777" w:rsidR="002426BE" w:rsidRPr="002426BE" w:rsidRDefault="002426BE" w:rsidP="00430AF8">
            <w:pPr>
              <w:pStyle w:val="ListParagraph"/>
              <w:numPr>
                <w:ilvl w:val="0"/>
                <w:numId w:val="12"/>
              </w:numPr>
              <w:rPr>
                <w:rFonts w:ascii="SassoonPrimaryInfant" w:hAnsi="SassoonPrimaryInfant"/>
                <w:sz w:val="28"/>
              </w:rPr>
            </w:pPr>
            <w:r w:rsidRPr="002426BE">
              <w:rPr>
                <w:rStyle w:val="eop"/>
                <w:rFonts w:ascii="SassoonPrimaryInfant" w:hAnsi="SassoonPrimaryInfant" w:cs="Segoe UI"/>
                <w:sz w:val="20"/>
                <w:szCs w:val="20"/>
              </w:rPr>
              <w:t xml:space="preserve">Start to </w:t>
            </w:r>
            <w:proofErr w:type="gramStart"/>
            <w:r w:rsidRPr="002426BE">
              <w:rPr>
                <w:rStyle w:val="eop"/>
                <w:rFonts w:ascii="SassoonPrimaryInfant" w:hAnsi="SassoonPrimaryInfant" w:cs="Segoe UI"/>
                <w:sz w:val="20"/>
                <w:szCs w:val="20"/>
              </w:rPr>
              <w:t>have an understanding of</w:t>
            </w:r>
            <w:proofErr w:type="gramEnd"/>
            <w:r w:rsidRPr="002426BE">
              <w:rPr>
                <w:rStyle w:val="eop"/>
                <w:rFonts w:ascii="SassoonPrimaryInfant" w:hAnsi="SassoonPrimaryInfant" w:cs="Segoe UI"/>
                <w:sz w:val="20"/>
                <w:szCs w:val="20"/>
              </w:rPr>
              <w:t xml:space="preserve"> different people and traditions.</w:t>
            </w:r>
            <w:r>
              <w:rPr>
                <w:sz w:val="28"/>
              </w:rPr>
              <w:t xml:space="preserve"> </w:t>
            </w:r>
          </w:p>
        </w:tc>
      </w:tr>
      <w:tr w:rsidR="002426BE" w14:paraId="5097F1FC" w14:textId="77777777" w:rsidTr="00430AF8">
        <w:tc>
          <w:tcPr>
            <w:tcW w:w="7694" w:type="dxa"/>
          </w:tcPr>
          <w:p w14:paraId="0E82F06E" w14:textId="77777777" w:rsidR="002426BE" w:rsidRPr="006C4CBC" w:rsidRDefault="002426BE" w:rsidP="00430AF8">
            <w:pPr>
              <w:rPr>
                <w:rFonts w:ascii="SassoonPrimaryInfant" w:hAnsi="SassoonPrimaryInfant"/>
                <w:sz w:val="28"/>
                <w:szCs w:val="28"/>
              </w:rPr>
            </w:pPr>
            <w:r w:rsidRPr="006C4CBC">
              <w:rPr>
                <w:rFonts w:ascii="SassoonPrimaryInfant" w:hAnsi="SassoonPrimaryInfant"/>
                <w:b/>
                <w:sz w:val="28"/>
                <w:szCs w:val="28"/>
              </w:rPr>
              <w:t>Presenting, Organising and Communicating</w:t>
            </w:r>
            <w:r>
              <w:rPr>
                <w:rFonts w:ascii="SassoonPrimaryInfant" w:hAnsi="SassoonPrimaryInfant"/>
                <w:b/>
                <w:sz w:val="28"/>
                <w:szCs w:val="28"/>
              </w:rPr>
              <w:t xml:space="preserve"> </w:t>
            </w:r>
          </w:p>
        </w:tc>
        <w:tc>
          <w:tcPr>
            <w:tcW w:w="7694" w:type="dxa"/>
          </w:tcPr>
          <w:p w14:paraId="3AD7F0D2" w14:textId="77777777" w:rsidR="002426BE" w:rsidRPr="00712EF4" w:rsidRDefault="002426BE" w:rsidP="00430AF8">
            <w:pPr>
              <w:pStyle w:val="ListParagraph"/>
              <w:numPr>
                <w:ilvl w:val="0"/>
                <w:numId w:val="12"/>
              </w:numPr>
              <w:rPr>
                <w:rFonts w:ascii="SassoonPrimaryInfant" w:hAnsi="SassoonPrimaryInfant"/>
                <w:sz w:val="20"/>
                <w:szCs w:val="20"/>
              </w:rPr>
            </w:pPr>
            <w:r>
              <w:rPr>
                <w:rFonts w:ascii="SassoonPrimaryInfant" w:hAnsi="SassoonPrimaryInfant"/>
                <w:sz w:val="20"/>
                <w:szCs w:val="20"/>
              </w:rPr>
              <w:t>S</w:t>
            </w:r>
            <w:r w:rsidRPr="002426BE">
              <w:rPr>
                <w:rFonts w:ascii="SassoonPrimaryInfant" w:hAnsi="SassoonPrimaryInfant"/>
                <w:sz w:val="20"/>
                <w:szCs w:val="20"/>
              </w:rPr>
              <w:t>tart to order a set of objects.</w:t>
            </w:r>
            <w:r>
              <w:rPr>
                <w:rFonts w:ascii="SassoonPrimaryInfant" w:hAnsi="SassoonPrimaryInfant"/>
                <w:sz w:val="20"/>
                <w:szCs w:val="20"/>
              </w:rPr>
              <w:t xml:space="preserve"> </w:t>
            </w:r>
          </w:p>
        </w:tc>
      </w:tr>
      <w:tr w:rsidR="002426BE" w14:paraId="32999AB9" w14:textId="77777777" w:rsidTr="00430AF8">
        <w:tc>
          <w:tcPr>
            <w:tcW w:w="7694" w:type="dxa"/>
          </w:tcPr>
          <w:p w14:paraId="2AAEDA5A" w14:textId="77777777" w:rsidR="002426BE" w:rsidRPr="006C4CBC" w:rsidRDefault="002426BE" w:rsidP="00430AF8">
            <w:pPr>
              <w:rPr>
                <w:rFonts w:ascii="SassoonPrimaryInfant" w:hAnsi="SassoonPrimaryInfant"/>
                <w:sz w:val="28"/>
                <w:szCs w:val="28"/>
              </w:rPr>
            </w:pPr>
            <w:r w:rsidRPr="006C4CBC">
              <w:rPr>
                <w:rFonts w:ascii="SassoonPrimaryInfant" w:hAnsi="SassoonPrimaryInfant"/>
                <w:b/>
                <w:sz w:val="28"/>
                <w:szCs w:val="28"/>
              </w:rPr>
              <w:t>Historical Interpretations</w:t>
            </w:r>
            <w:r>
              <w:rPr>
                <w:rFonts w:ascii="SassoonPrimaryInfant" w:hAnsi="SassoonPrimaryInfant"/>
                <w:b/>
                <w:sz w:val="28"/>
                <w:szCs w:val="28"/>
              </w:rPr>
              <w:t xml:space="preserve"> and investigations.</w:t>
            </w:r>
          </w:p>
        </w:tc>
        <w:tc>
          <w:tcPr>
            <w:tcW w:w="7694" w:type="dxa"/>
          </w:tcPr>
          <w:p w14:paraId="70EF54FB" w14:textId="77777777" w:rsidR="002426BE" w:rsidRPr="002034BB" w:rsidRDefault="002426BE" w:rsidP="00430AF8">
            <w:pPr>
              <w:pStyle w:val="ListParagraph"/>
              <w:numPr>
                <w:ilvl w:val="0"/>
                <w:numId w:val="12"/>
              </w:numPr>
              <w:rPr>
                <w:rFonts w:ascii="SassoonPrimaryInfant" w:hAnsi="SassoonPrimaryInfant"/>
                <w:sz w:val="20"/>
                <w:szCs w:val="20"/>
              </w:rPr>
            </w:pPr>
            <w:r w:rsidRPr="002034BB">
              <w:rPr>
                <w:rFonts w:ascii="SassoonPrimaryInfant" w:hAnsi="SassoonPrimaryInfant"/>
                <w:sz w:val="20"/>
                <w:szCs w:val="20"/>
              </w:rPr>
              <w:t xml:space="preserve">Use a range of books, videos, pictures and artefacts to find out about the past. </w:t>
            </w:r>
          </w:p>
        </w:tc>
      </w:tr>
    </w:tbl>
    <w:p w14:paraId="5DAB6C7B" w14:textId="77777777" w:rsidR="002426BE" w:rsidRDefault="002426BE" w:rsidP="006C4CBC">
      <w:pPr>
        <w:rPr>
          <w:rFonts w:ascii="SassoonPrimaryInfant" w:hAnsi="SassoonPrimaryInfant"/>
          <w:sz w:val="28"/>
        </w:rPr>
      </w:pPr>
    </w:p>
    <w:p w14:paraId="02EB378F" w14:textId="77777777" w:rsidR="006C4CBC" w:rsidRDefault="006C4CBC">
      <w:pPr>
        <w:rPr>
          <w:rFonts w:ascii="SassoonPrimaryInfant" w:hAnsi="SassoonPrimaryInfant"/>
          <w:sz w:val="28"/>
        </w:rPr>
      </w:pPr>
    </w:p>
    <w:p w14:paraId="6A05A809" w14:textId="77777777" w:rsidR="00C2558E" w:rsidRDefault="00C2558E">
      <w:pPr>
        <w:rPr>
          <w:rFonts w:ascii="SassoonPrimaryInfant" w:hAnsi="SassoonPrimaryInfant"/>
          <w:sz w:val="28"/>
        </w:rPr>
      </w:pPr>
    </w:p>
    <w:p w14:paraId="2532F4E9" w14:textId="77777777" w:rsidR="002426BE" w:rsidRDefault="002426BE">
      <w:pPr>
        <w:rPr>
          <w:rFonts w:ascii="SassoonPrimaryInfant" w:hAnsi="SassoonPrimaryInfant"/>
          <w:sz w:val="28"/>
        </w:rPr>
      </w:pPr>
      <w:r>
        <w:rPr>
          <w:rFonts w:ascii="SassoonPrimaryInfant" w:hAnsi="SassoonPrimaryInfant"/>
          <w:sz w:val="28"/>
        </w:rPr>
        <w:lastRenderedPageBreak/>
        <w:t>Key Stages 1 and 2</w:t>
      </w:r>
    </w:p>
    <w:p w14:paraId="50DBCE22" w14:textId="77777777" w:rsidR="002426BE" w:rsidRDefault="002426BE">
      <w:pPr>
        <w:rPr>
          <w:rFonts w:ascii="SassoonPrimaryInfant" w:hAnsi="SassoonPrimaryInfant"/>
          <w:sz w:val="28"/>
        </w:rPr>
      </w:pPr>
      <w:r>
        <w:rPr>
          <w:rFonts w:ascii="SassoonPrimaryInfant" w:hAnsi="SassoonPrimaryInfant"/>
          <w:sz w:val="28"/>
        </w:rPr>
        <w:t xml:space="preserve">National Curriculum: </w:t>
      </w:r>
    </w:p>
    <w:tbl>
      <w:tblPr>
        <w:tblStyle w:val="TableGrid"/>
        <w:tblW w:w="0" w:type="auto"/>
        <w:tblLook w:val="04A0" w:firstRow="1" w:lastRow="0" w:firstColumn="1" w:lastColumn="0" w:noHBand="0" w:noVBand="1"/>
      </w:tblPr>
      <w:tblGrid>
        <w:gridCol w:w="7694"/>
        <w:gridCol w:w="7694"/>
      </w:tblGrid>
      <w:tr w:rsidR="002426BE" w14:paraId="16ACF75F" w14:textId="77777777" w:rsidTr="00430AF8">
        <w:tc>
          <w:tcPr>
            <w:tcW w:w="7694" w:type="dxa"/>
          </w:tcPr>
          <w:p w14:paraId="1B28A59B" w14:textId="77777777" w:rsidR="002426BE" w:rsidRDefault="002426BE" w:rsidP="00430AF8">
            <w:pPr>
              <w:rPr>
                <w:rFonts w:ascii="SassoonPrimaryInfant" w:hAnsi="SassoonPrimaryInfant"/>
                <w:sz w:val="28"/>
              </w:rPr>
            </w:pPr>
            <w:r>
              <w:rPr>
                <w:rFonts w:ascii="SassoonPrimaryInfant" w:hAnsi="SassoonPrimaryInfant"/>
                <w:sz w:val="28"/>
              </w:rPr>
              <w:t>Key Stage 1:</w:t>
            </w:r>
          </w:p>
        </w:tc>
        <w:tc>
          <w:tcPr>
            <w:tcW w:w="7694" w:type="dxa"/>
          </w:tcPr>
          <w:p w14:paraId="63EE11EE" w14:textId="77777777" w:rsidR="002426BE" w:rsidRDefault="002426BE" w:rsidP="00430AF8">
            <w:pPr>
              <w:rPr>
                <w:rFonts w:ascii="SassoonPrimaryInfant" w:hAnsi="SassoonPrimaryInfant"/>
                <w:sz w:val="28"/>
              </w:rPr>
            </w:pPr>
            <w:r>
              <w:rPr>
                <w:rFonts w:ascii="SassoonPrimaryInfant" w:hAnsi="SassoonPrimaryInfant"/>
                <w:sz w:val="28"/>
              </w:rPr>
              <w:t>Key Stage 2:</w:t>
            </w:r>
          </w:p>
        </w:tc>
      </w:tr>
      <w:tr w:rsidR="002426BE" w14:paraId="3A739EAF" w14:textId="77777777" w:rsidTr="00430AF8">
        <w:tc>
          <w:tcPr>
            <w:tcW w:w="7694" w:type="dxa"/>
          </w:tcPr>
          <w:p w14:paraId="04E63828" w14:textId="77777777" w:rsidR="002426BE" w:rsidRPr="002034BB" w:rsidRDefault="002426BE" w:rsidP="00430AF8">
            <w:pPr>
              <w:pStyle w:val="TableParagraph"/>
              <w:spacing w:before="62"/>
              <w:ind w:left="112"/>
              <w:rPr>
                <w:rFonts w:ascii="SassoonPrimaryInfant" w:hAnsi="SassoonPrimaryInfant"/>
                <w:sz w:val="20"/>
                <w:szCs w:val="20"/>
              </w:rPr>
            </w:pPr>
            <w:r w:rsidRPr="002034BB">
              <w:rPr>
                <w:rFonts w:ascii="SassoonPrimaryInfant" w:hAnsi="SassoonPrimaryInfant"/>
                <w:color w:val="292425"/>
                <w:sz w:val="20"/>
                <w:szCs w:val="20"/>
              </w:rPr>
              <w:t>Pupils should be taught about:</w:t>
            </w:r>
          </w:p>
          <w:p w14:paraId="00F9C888" w14:textId="77777777" w:rsidR="002426BE" w:rsidRPr="002034BB" w:rsidRDefault="002426BE" w:rsidP="00430AF8">
            <w:pPr>
              <w:pStyle w:val="TableParagraph"/>
              <w:numPr>
                <w:ilvl w:val="0"/>
                <w:numId w:val="10"/>
              </w:numPr>
              <w:tabs>
                <w:tab w:val="left" w:pos="454"/>
              </w:tabs>
              <w:spacing w:before="189" w:line="264" w:lineRule="auto"/>
              <w:ind w:right="84" w:hanging="228"/>
              <w:jc w:val="both"/>
              <w:rPr>
                <w:rFonts w:ascii="SassoonPrimaryInfant" w:hAnsi="SassoonPrimaryInfant"/>
                <w:sz w:val="20"/>
                <w:szCs w:val="20"/>
              </w:rPr>
            </w:pPr>
            <w:r w:rsidRPr="002034BB">
              <w:rPr>
                <w:rFonts w:ascii="SassoonPrimaryInfant" w:hAnsi="SassoonPrimaryInfant"/>
                <w:color w:val="292425"/>
                <w:sz w:val="20"/>
                <w:szCs w:val="20"/>
              </w:rPr>
              <w:t>changes within living memory. Where appropriate, these should be used to reveal aspects of change in national life;</w:t>
            </w:r>
          </w:p>
          <w:p w14:paraId="3F8C3D61" w14:textId="77777777" w:rsidR="002426BE" w:rsidRPr="002034BB" w:rsidRDefault="002426BE" w:rsidP="00430AF8">
            <w:pPr>
              <w:pStyle w:val="TableParagraph"/>
              <w:numPr>
                <w:ilvl w:val="0"/>
                <w:numId w:val="10"/>
              </w:numPr>
              <w:tabs>
                <w:tab w:val="left" w:pos="455"/>
              </w:tabs>
              <w:spacing w:before="60" w:line="266" w:lineRule="auto"/>
              <w:ind w:left="454" w:right="87"/>
              <w:jc w:val="both"/>
              <w:rPr>
                <w:rFonts w:ascii="SassoonPrimaryInfant" w:hAnsi="SassoonPrimaryInfant"/>
                <w:sz w:val="20"/>
                <w:szCs w:val="20"/>
              </w:rPr>
            </w:pPr>
            <w:r w:rsidRPr="002034BB">
              <w:rPr>
                <w:rFonts w:ascii="SassoonPrimaryInfant" w:hAnsi="SassoonPrimaryInfant"/>
                <w:color w:val="292425"/>
                <w:sz w:val="20"/>
                <w:szCs w:val="20"/>
              </w:rPr>
              <w:t xml:space="preserve">events beyond living memory that are significant nationally or globally [for example the Great Fire of London, the first </w:t>
            </w:r>
            <w:proofErr w:type="spellStart"/>
            <w:r w:rsidRPr="002034BB">
              <w:rPr>
                <w:rFonts w:ascii="SassoonPrimaryInfant" w:hAnsi="SassoonPrimaryInfant"/>
                <w:color w:val="292425"/>
                <w:sz w:val="20"/>
                <w:szCs w:val="20"/>
              </w:rPr>
              <w:t>aeroplane</w:t>
            </w:r>
            <w:proofErr w:type="spellEnd"/>
            <w:r w:rsidRPr="002034BB">
              <w:rPr>
                <w:rFonts w:ascii="SassoonPrimaryInfant" w:hAnsi="SassoonPrimaryInfant"/>
                <w:color w:val="292425"/>
                <w:sz w:val="20"/>
                <w:szCs w:val="20"/>
              </w:rPr>
              <w:t xml:space="preserve"> flight or events commemorated through festivals or</w:t>
            </w:r>
            <w:r w:rsidRPr="002034BB">
              <w:rPr>
                <w:rFonts w:ascii="SassoonPrimaryInfant" w:hAnsi="SassoonPrimaryInfant"/>
                <w:color w:val="292425"/>
                <w:spacing w:val="-1"/>
                <w:sz w:val="20"/>
                <w:szCs w:val="20"/>
              </w:rPr>
              <w:t xml:space="preserve"> </w:t>
            </w:r>
            <w:r w:rsidRPr="002034BB">
              <w:rPr>
                <w:rFonts w:ascii="SassoonPrimaryInfant" w:hAnsi="SassoonPrimaryInfant"/>
                <w:color w:val="292425"/>
                <w:sz w:val="20"/>
                <w:szCs w:val="20"/>
              </w:rPr>
              <w:t>anniversaries];</w:t>
            </w:r>
          </w:p>
          <w:p w14:paraId="68E9C7FD" w14:textId="77777777" w:rsidR="002426BE" w:rsidRPr="002034BB" w:rsidRDefault="002426BE" w:rsidP="00430AF8">
            <w:pPr>
              <w:pStyle w:val="TableParagraph"/>
              <w:numPr>
                <w:ilvl w:val="0"/>
                <w:numId w:val="10"/>
              </w:numPr>
              <w:tabs>
                <w:tab w:val="left" w:pos="455"/>
              </w:tabs>
              <w:spacing w:before="56" w:line="266" w:lineRule="auto"/>
              <w:ind w:left="454" w:right="83"/>
              <w:jc w:val="both"/>
              <w:rPr>
                <w:rFonts w:ascii="SassoonPrimaryInfant" w:hAnsi="SassoonPrimaryInfant"/>
                <w:sz w:val="20"/>
                <w:szCs w:val="20"/>
              </w:rPr>
            </w:pPr>
            <w:r w:rsidRPr="002034BB">
              <w:rPr>
                <w:rFonts w:ascii="SassoonPrimaryInfant" w:hAnsi="SassoonPrimaryInfant"/>
                <w:color w:val="292425"/>
                <w:sz w:val="20"/>
                <w:szCs w:val="20"/>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w:t>
            </w:r>
            <w:r w:rsidRPr="002034BB">
              <w:rPr>
                <w:rFonts w:ascii="SassoonPrimaryInfant" w:hAnsi="SassoonPrimaryInfant"/>
                <w:color w:val="292425"/>
                <w:spacing w:val="-11"/>
                <w:sz w:val="20"/>
                <w:szCs w:val="20"/>
              </w:rPr>
              <w:t xml:space="preserve"> </w:t>
            </w:r>
            <w:proofErr w:type="spellStart"/>
            <w:r w:rsidRPr="002034BB">
              <w:rPr>
                <w:rFonts w:ascii="SassoonPrimaryInfant" w:hAnsi="SassoonPrimaryInfant"/>
                <w:color w:val="292425"/>
                <w:sz w:val="20"/>
                <w:szCs w:val="20"/>
              </w:rPr>
              <w:t>EdithCavell</w:t>
            </w:r>
            <w:proofErr w:type="spellEnd"/>
            <w:r w:rsidRPr="002034BB">
              <w:rPr>
                <w:rFonts w:ascii="SassoonPrimaryInfant" w:hAnsi="SassoonPrimaryInfant"/>
                <w:color w:val="292425"/>
                <w:sz w:val="20"/>
                <w:szCs w:val="20"/>
              </w:rPr>
              <w:t>];</w:t>
            </w:r>
          </w:p>
          <w:p w14:paraId="2D8EB086" w14:textId="77777777" w:rsidR="002426BE" w:rsidRPr="002034BB" w:rsidRDefault="002426BE" w:rsidP="00430AF8">
            <w:pPr>
              <w:pStyle w:val="ListParagraph"/>
              <w:numPr>
                <w:ilvl w:val="0"/>
                <w:numId w:val="10"/>
              </w:numPr>
              <w:rPr>
                <w:rFonts w:ascii="SassoonPrimaryInfant" w:hAnsi="SassoonPrimaryInfant"/>
                <w:sz w:val="28"/>
              </w:rPr>
            </w:pPr>
            <w:r w:rsidRPr="002034BB">
              <w:rPr>
                <w:rFonts w:ascii="SassoonPrimaryInfant" w:hAnsi="SassoonPrimaryInfant"/>
                <w:color w:val="292425"/>
                <w:sz w:val="20"/>
                <w:szCs w:val="20"/>
              </w:rPr>
              <w:t>significant historical events, people and places in their own</w:t>
            </w:r>
            <w:r w:rsidRPr="002034BB">
              <w:rPr>
                <w:rFonts w:ascii="SassoonPrimaryInfant" w:hAnsi="SassoonPrimaryInfant"/>
                <w:color w:val="292425"/>
                <w:spacing w:val="7"/>
                <w:sz w:val="20"/>
                <w:szCs w:val="20"/>
              </w:rPr>
              <w:t xml:space="preserve"> </w:t>
            </w:r>
            <w:r w:rsidRPr="002034BB">
              <w:rPr>
                <w:rFonts w:ascii="SassoonPrimaryInfant" w:hAnsi="SassoonPrimaryInfant"/>
                <w:color w:val="292425"/>
                <w:sz w:val="20"/>
                <w:szCs w:val="20"/>
              </w:rPr>
              <w:t>locality.</w:t>
            </w:r>
          </w:p>
        </w:tc>
        <w:tc>
          <w:tcPr>
            <w:tcW w:w="7694" w:type="dxa"/>
          </w:tcPr>
          <w:p w14:paraId="62D96434" w14:textId="77777777" w:rsidR="002426BE" w:rsidRPr="002034BB" w:rsidRDefault="002426BE" w:rsidP="00430AF8">
            <w:pPr>
              <w:pStyle w:val="TableParagraph"/>
              <w:spacing w:before="62"/>
              <w:ind w:left="119"/>
              <w:rPr>
                <w:rFonts w:ascii="SassoonPrimaryInfant" w:hAnsi="SassoonPrimaryInfant"/>
                <w:sz w:val="20"/>
                <w:szCs w:val="20"/>
              </w:rPr>
            </w:pPr>
            <w:r w:rsidRPr="002034BB">
              <w:rPr>
                <w:rFonts w:ascii="SassoonPrimaryInfant" w:hAnsi="SassoonPrimaryInfant"/>
                <w:color w:val="292425"/>
                <w:sz w:val="20"/>
                <w:szCs w:val="20"/>
              </w:rPr>
              <w:t>Pupils should be taught about:</w:t>
            </w:r>
          </w:p>
          <w:p w14:paraId="3AE25D96" w14:textId="77777777" w:rsidR="002426BE" w:rsidRPr="002034BB" w:rsidRDefault="002426BE" w:rsidP="00430AF8">
            <w:pPr>
              <w:pStyle w:val="TableParagraph"/>
              <w:numPr>
                <w:ilvl w:val="0"/>
                <w:numId w:val="11"/>
              </w:numPr>
              <w:tabs>
                <w:tab w:val="left" w:pos="454"/>
              </w:tabs>
              <w:spacing w:before="189"/>
              <w:ind w:hanging="228"/>
              <w:rPr>
                <w:rFonts w:ascii="SassoonPrimaryInfant" w:hAnsi="SassoonPrimaryInfant"/>
                <w:sz w:val="20"/>
                <w:szCs w:val="20"/>
              </w:rPr>
            </w:pPr>
            <w:r w:rsidRPr="002034BB">
              <w:rPr>
                <w:rFonts w:ascii="SassoonPrimaryInfant" w:hAnsi="SassoonPrimaryInfant"/>
                <w:color w:val="292425"/>
                <w:sz w:val="20"/>
                <w:szCs w:val="20"/>
              </w:rPr>
              <w:t>changes in Britain from the Stone Age to the Iron</w:t>
            </w:r>
            <w:r w:rsidRPr="002034BB">
              <w:rPr>
                <w:rFonts w:ascii="SassoonPrimaryInfant" w:hAnsi="SassoonPrimaryInfant"/>
                <w:color w:val="292425"/>
                <w:spacing w:val="2"/>
                <w:sz w:val="20"/>
                <w:szCs w:val="20"/>
              </w:rPr>
              <w:t xml:space="preserve"> </w:t>
            </w:r>
            <w:r w:rsidRPr="002034BB">
              <w:rPr>
                <w:rFonts w:ascii="SassoonPrimaryInfant" w:hAnsi="SassoonPrimaryInfant"/>
                <w:color w:val="292425"/>
                <w:sz w:val="20"/>
                <w:szCs w:val="20"/>
              </w:rPr>
              <w:t>Age;</w:t>
            </w:r>
          </w:p>
          <w:p w14:paraId="2454AAA6" w14:textId="77777777" w:rsidR="002426BE" w:rsidRPr="002034BB" w:rsidRDefault="002426BE" w:rsidP="00430AF8">
            <w:pPr>
              <w:pStyle w:val="TableParagraph"/>
              <w:numPr>
                <w:ilvl w:val="0"/>
                <w:numId w:val="11"/>
              </w:numPr>
              <w:tabs>
                <w:tab w:val="left" w:pos="454"/>
              </w:tabs>
              <w:spacing w:before="79"/>
              <w:ind w:hanging="228"/>
              <w:rPr>
                <w:rFonts w:ascii="SassoonPrimaryInfant" w:hAnsi="SassoonPrimaryInfant"/>
                <w:sz w:val="20"/>
                <w:szCs w:val="20"/>
              </w:rPr>
            </w:pPr>
            <w:r w:rsidRPr="002034BB">
              <w:rPr>
                <w:rFonts w:ascii="SassoonPrimaryInfant" w:hAnsi="SassoonPrimaryInfant"/>
                <w:color w:val="292425"/>
                <w:sz w:val="20"/>
                <w:szCs w:val="20"/>
              </w:rPr>
              <w:t>the Roman Empire and its impact on</w:t>
            </w:r>
            <w:r w:rsidRPr="002034BB">
              <w:rPr>
                <w:rFonts w:ascii="SassoonPrimaryInfant" w:hAnsi="SassoonPrimaryInfant"/>
                <w:color w:val="292425"/>
                <w:spacing w:val="2"/>
                <w:sz w:val="20"/>
                <w:szCs w:val="20"/>
              </w:rPr>
              <w:t xml:space="preserve"> </w:t>
            </w:r>
            <w:r w:rsidRPr="002034BB">
              <w:rPr>
                <w:rFonts w:ascii="SassoonPrimaryInfant" w:hAnsi="SassoonPrimaryInfant"/>
                <w:color w:val="292425"/>
                <w:sz w:val="20"/>
                <w:szCs w:val="20"/>
              </w:rPr>
              <w:t>Britain;</w:t>
            </w:r>
          </w:p>
          <w:p w14:paraId="1A521011" w14:textId="77777777" w:rsidR="002426BE" w:rsidRPr="002034BB" w:rsidRDefault="002426BE" w:rsidP="00430AF8">
            <w:pPr>
              <w:pStyle w:val="TableParagraph"/>
              <w:numPr>
                <w:ilvl w:val="0"/>
                <w:numId w:val="11"/>
              </w:numPr>
              <w:tabs>
                <w:tab w:val="left" w:pos="454"/>
              </w:tabs>
              <w:spacing w:before="82"/>
              <w:ind w:hanging="228"/>
              <w:rPr>
                <w:rFonts w:ascii="SassoonPrimaryInfant" w:hAnsi="SassoonPrimaryInfant"/>
                <w:sz w:val="20"/>
                <w:szCs w:val="20"/>
              </w:rPr>
            </w:pPr>
            <w:r w:rsidRPr="002034BB">
              <w:rPr>
                <w:rFonts w:ascii="SassoonPrimaryInfant" w:hAnsi="SassoonPrimaryInfant"/>
                <w:color w:val="292425"/>
                <w:sz w:val="20"/>
                <w:szCs w:val="20"/>
              </w:rPr>
              <w:t>Britain’s settlement by Anglo-Saxons and</w:t>
            </w:r>
            <w:r w:rsidRPr="002034BB">
              <w:rPr>
                <w:rFonts w:ascii="SassoonPrimaryInfant" w:hAnsi="SassoonPrimaryInfant"/>
                <w:color w:val="292425"/>
                <w:spacing w:val="8"/>
                <w:sz w:val="20"/>
                <w:szCs w:val="20"/>
              </w:rPr>
              <w:t xml:space="preserve"> </w:t>
            </w:r>
            <w:r w:rsidRPr="002034BB">
              <w:rPr>
                <w:rFonts w:ascii="SassoonPrimaryInfant" w:hAnsi="SassoonPrimaryInfant"/>
                <w:color w:val="292425"/>
                <w:sz w:val="20"/>
                <w:szCs w:val="20"/>
              </w:rPr>
              <w:t>Scots;</w:t>
            </w:r>
          </w:p>
          <w:p w14:paraId="1B6C3D52" w14:textId="77777777" w:rsidR="002426BE" w:rsidRPr="002034BB" w:rsidRDefault="002426BE" w:rsidP="00430AF8">
            <w:pPr>
              <w:pStyle w:val="TableParagraph"/>
              <w:numPr>
                <w:ilvl w:val="0"/>
                <w:numId w:val="11"/>
              </w:numPr>
              <w:tabs>
                <w:tab w:val="left" w:pos="454"/>
              </w:tabs>
              <w:spacing w:before="81" w:line="264" w:lineRule="auto"/>
              <w:ind w:right="164" w:hanging="228"/>
              <w:rPr>
                <w:rFonts w:ascii="SassoonPrimaryInfant" w:hAnsi="SassoonPrimaryInfant"/>
                <w:sz w:val="20"/>
                <w:szCs w:val="20"/>
              </w:rPr>
            </w:pPr>
            <w:r w:rsidRPr="002034BB">
              <w:rPr>
                <w:rFonts w:ascii="SassoonPrimaryInfant" w:hAnsi="SassoonPrimaryInfant"/>
                <w:color w:val="292425"/>
                <w:sz w:val="20"/>
                <w:szCs w:val="20"/>
              </w:rPr>
              <w:t>the Viking and Anglo-Saxon struggle for the Kingdom of England to the time of Edward the Confessor;</w:t>
            </w:r>
          </w:p>
          <w:p w14:paraId="4F35367A" w14:textId="77777777" w:rsidR="002426BE" w:rsidRPr="002034BB" w:rsidRDefault="002426BE" w:rsidP="00430AF8">
            <w:pPr>
              <w:pStyle w:val="TableParagraph"/>
              <w:numPr>
                <w:ilvl w:val="0"/>
                <w:numId w:val="11"/>
              </w:numPr>
              <w:tabs>
                <w:tab w:val="left" w:pos="454"/>
              </w:tabs>
              <w:spacing w:before="60"/>
              <w:ind w:hanging="228"/>
              <w:rPr>
                <w:rFonts w:ascii="SassoonPrimaryInfant" w:hAnsi="SassoonPrimaryInfant"/>
                <w:sz w:val="20"/>
                <w:szCs w:val="20"/>
              </w:rPr>
            </w:pPr>
            <w:r w:rsidRPr="002034BB">
              <w:rPr>
                <w:rFonts w:ascii="SassoonPrimaryInfant" w:hAnsi="SassoonPrimaryInfant"/>
                <w:color w:val="292425"/>
                <w:sz w:val="20"/>
                <w:szCs w:val="20"/>
              </w:rPr>
              <w:t>a local history study;</w:t>
            </w:r>
          </w:p>
          <w:p w14:paraId="2871378F" w14:textId="77777777" w:rsidR="002426BE" w:rsidRPr="002034BB" w:rsidRDefault="002426BE" w:rsidP="00430AF8">
            <w:pPr>
              <w:pStyle w:val="TableParagraph"/>
              <w:numPr>
                <w:ilvl w:val="0"/>
                <w:numId w:val="11"/>
              </w:numPr>
              <w:tabs>
                <w:tab w:val="left" w:pos="454"/>
              </w:tabs>
              <w:spacing w:before="82" w:line="264" w:lineRule="auto"/>
              <w:ind w:left="452" w:right="126" w:hanging="227"/>
              <w:rPr>
                <w:rFonts w:ascii="SassoonPrimaryInfant" w:hAnsi="SassoonPrimaryInfant"/>
                <w:sz w:val="20"/>
                <w:szCs w:val="20"/>
              </w:rPr>
            </w:pPr>
            <w:r w:rsidRPr="002034BB">
              <w:rPr>
                <w:rFonts w:ascii="SassoonPrimaryInfant" w:hAnsi="SassoonPrimaryInfant"/>
                <w:color w:val="292425"/>
                <w:sz w:val="20"/>
                <w:szCs w:val="20"/>
              </w:rPr>
              <w:t>a</w:t>
            </w:r>
            <w:r w:rsidRPr="002034BB">
              <w:rPr>
                <w:rFonts w:ascii="SassoonPrimaryInfant" w:hAnsi="SassoonPrimaryInfant"/>
                <w:color w:val="292425"/>
                <w:spacing w:val="-9"/>
                <w:sz w:val="20"/>
                <w:szCs w:val="20"/>
              </w:rPr>
              <w:t xml:space="preserve"> </w:t>
            </w:r>
            <w:r w:rsidRPr="002034BB">
              <w:rPr>
                <w:rFonts w:ascii="SassoonPrimaryInfant" w:hAnsi="SassoonPrimaryInfant"/>
                <w:color w:val="292425"/>
                <w:sz w:val="20"/>
                <w:szCs w:val="20"/>
              </w:rPr>
              <w:t>study</w:t>
            </w:r>
            <w:r w:rsidRPr="002034BB">
              <w:rPr>
                <w:rFonts w:ascii="SassoonPrimaryInfant" w:hAnsi="SassoonPrimaryInfant"/>
                <w:color w:val="292425"/>
                <w:spacing w:val="-10"/>
                <w:sz w:val="20"/>
                <w:szCs w:val="20"/>
              </w:rPr>
              <w:t xml:space="preserve"> </w:t>
            </w:r>
            <w:r w:rsidRPr="002034BB">
              <w:rPr>
                <w:rFonts w:ascii="SassoonPrimaryInfant" w:hAnsi="SassoonPrimaryInfant"/>
                <w:color w:val="292425"/>
                <w:sz w:val="20"/>
                <w:szCs w:val="20"/>
              </w:rPr>
              <w:t>of</w:t>
            </w:r>
            <w:r w:rsidRPr="002034BB">
              <w:rPr>
                <w:rFonts w:ascii="SassoonPrimaryInfant" w:hAnsi="SassoonPrimaryInfant"/>
                <w:color w:val="292425"/>
                <w:spacing w:val="-10"/>
                <w:sz w:val="20"/>
                <w:szCs w:val="20"/>
              </w:rPr>
              <w:t xml:space="preserve"> </w:t>
            </w:r>
            <w:r w:rsidRPr="002034BB">
              <w:rPr>
                <w:rFonts w:ascii="SassoonPrimaryInfant" w:hAnsi="SassoonPrimaryInfant"/>
                <w:color w:val="292425"/>
                <w:sz w:val="20"/>
                <w:szCs w:val="20"/>
              </w:rPr>
              <w:t>an</w:t>
            </w:r>
            <w:r w:rsidRPr="002034BB">
              <w:rPr>
                <w:rFonts w:ascii="SassoonPrimaryInfant" w:hAnsi="SassoonPrimaryInfant"/>
                <w:color w:val="292425"/>
                <w:spacing w:val="-10"/>
                <w:sz w:val="20"/>
                <w:szCs w:val="20"/>
              </w:rPr>
              <w:t xml:space="preserve"> </w:t>
            </w:r>
            <w:r w:rsidRPr="002034BB">
              <w:rPr>
                <w:rFonts w:ascii="SassoonPrimaryInfant" w:hAnsi="SassoonPrimaryInfant"/>
                <w:color w:val="292425"/>
                <w:sz w:val="20"/>
                <w:szCs w:val="20"/>
              </w:rPr>
              <w:t>aspect</w:t>
            </w:r>
            <w:r w:rsidRPr="002034BB">
              <w:rPr>
                <w:rFonts w:ascii="SassoonPrimaryInfant" w:hAnsi="SassoonPrimaryInfant"/>
                <w:color w:val="292425"/>
                <w:spacing w:val="-11"/>
                <w:sz w:val="20"/>
                <w:szCs w:val="20"/>
              </w:rPr>
              <w:t xml:space="preserve"> </w:t>
            </w:r>
            <w:r w:rsidRPr="002034BB">
              <w:rPr>
                <w:rFonts w:ascii="SassoonPrimaryInfant" w:hAnsi="SassoonPrimaryInfant"/>
                <w:color w:val="292425"/>
                <w:sz w:val="20"/>
                <w:szCs w:val="20"/>
              </w:rPr>
              <w:t>or</w:t>
            </w:r>
            <w:r w:rsidRPr="002034BB">
              <w:rPr>
                <w:rFonts w:ascii="SassoonPrimaryInfant" w:hAnsi="SassoonPrimaryInfant"/>
                <w:color w:val="292425"/>
                <w:spacing w:val="-12"/>
                <w:sz w:val="20"/>
                <w:szCs w:val="20"/>
              </w:rPr>
              <w:t xml:space="preserve"> </w:t>
            </w:r>
            <w:r w:rsidRPr="002034BB">
              <w:rPr>
                <w:rFonts w:ascii="SassoonPrimaryInfant" w:hAnsi="SassoonPrimaryInfant"/>
                <w:color w:val="292425"/>
                <w:sz w:val="20"/>
                <w:szCs w:val="20"/>
              </w:rPr>
              <w:t>theme</w:t>
            </w:r>
            <w:r w:rsidRPr="002034BB">
              <w:rPr>
                <w:rFonts w:ascii="SassoonPrimaryInfant" w:hAnsi="SassoonPrimaryInfant"/>
                <w:color w:val="292425"/>
                <w:spacing w:val="-12"/>
                <w:sz w:val="20"/>
                <w:szCs w:val="20"/>
              </w:rPr>
              <w:t xml:space="preserve"> </w:t>
            </w:r>
            <w:r w:rsidRPr="002034BB">
              <w:rPr>
                <w:rFonts w:ascii="SassoonPrimaryInfant" w:hAnsi="SassoonPrimaryInfant"/>
                <w:color w:val="292425"/>
                <w:sz w:val="20"/>
                <w:szCs w:val="20"/>
              </w:rPr>
              <w:t>in</w:t>
            </w:r>
            <w:r w:rsidRPr="002034BB">
              <w:rPr>
                <w:rFonts w:ascii="SassoonPrimaryInfant" w:hAnsi="SassoonPrimaryInfant"/>
                <w:color w:val="292425"/>
                <w:spacing w:val="-10"/>
                <w:sz w:val="20"/>
                <w:szCs w:val="20"/>
              </w:rPr>
              <w:t xml:space="preserve"> </w:t>
            </w:r>
            <w:r w:rsidRPr="002034BB">
              <w:rPr>
                <w:rFonts w:ascii="SassoonPrimaryInfant" w:hAnsi="SassoonPrimaryInfant"/>
                <w:color w:val="292425"/>
                <w:sz w:val="20"/>
                <w:szCs w:val="20"/>
              </w:rPr>
              <w:t>British</w:t>
            </w:r>
            <w:r w:rsidRPr="002034BB">
              <w:rPr>
                <w:rFonts w:ascii="SassoonPrimaryInfant" w:hAnsi="SassoonPrimaryInfant"/>
                <w:color w:val="292425"/>
                <w:spacing w:val="-9"/>
                <w:sz w:val="20"/>
                <w:szCs w:val="20"/>
              </w:rPr>
              <w:t xml:space="preserve"> </w:t>
            </w:r>
            <w:r w:rsidRPr="002034BB">
              <w:rPr>
                <w:rFonts w:ascii="SassoonPrimaryInfant" w:hAnsi="SassoonPrimaryInfant"/>
                <w:color w:val="292425"/>
                <w:sz w:val="20"/>
                <w:szCs w:val="20"/>
              </w:rPr>
              <w:t>history</w:t>
            </w:r>
            <w:r w:rsidRPr="002034BB">
              <w:rPr>
                <w:rFonts w:ascii="SassoonPrimaryInfant" w:hAnsi="SassoonPrimaryInfant"/>
                <w:color w:val="292425"/>
                <w:spacing w:val="-11"/>
                <w:sz w:val="20"/>
                <w:szCs w:val="20"/>
              </w:rPr>
              <w:t xml:space="preserve"> </w:t>
            </w:r>
            <w:r w:rsidRPr="002034BB">
              <w:rPr>
                <w:rFonts w:ascii="SassoonPrimaryInfant" w:hAnsi="SassoonPrimaryInfant"/>
                <w:color w:val="292425"/>
                <w:sz w:val="20"/>
                <w:szCs w:val="20"/>
              </w:rPr>
              <w:t>that</w:t>
            </w:r>
            <w:r w:rsidRPr="002034BB">
              <w:rPr>
                <w:rFonts w:ascii="SassoonPrimaryInfant" w:hAnsi="SassoonPrimaryInfant"/>
                <w:color w:val="292425"/>
                <w:spacing w:val="-10"/>
                <w:sz w:val="20"/>
                <w:szCs w:val="20"/>
              </w:rPr>
              <w:t xml:space="preserve"> </w:t>
            </w:r>
            <w:r w:rsidRPr="002034BB">
              <w:rPr>
                <w:rFonts w:ascii="SassoonPrimaryInfant" w:hAnsi="SassoonPrimaryInfant"/>
                <w:color w:val="292425"/>
                <w:sz w:val="20"/>
                <w:szCs w:val="20"/>
              </w:rPr>
              <w:t>extends</w:t>
            </w:r>
            <w:r w:rsidRPr="002034BB">
              <w:rPr>
                <w:rFonts w:ascii="SassoonPrimaryInfant" w:hAnsi="SassoonPrimaryInfant"/>
                <w:color w:val="292425"/>
                <w:spacing w:val="-9"/>
                <w:sz w:val="20"/>
                <w:szCs w:val="20"/>
              </w:rPr>
              <w:t xml:space="preserve"> </w:t>
            </w:r>
            <w:r w:rsidRPr="002034BB">
              <w:rPr>
                <w:rFonts w:ascii="SassoonPrimaryInfant" w:hAnsi="SassoonPrimaryInfant"/>
                <w:color w:val="292425"/>
                <w:sz w:val="20"/>
                <w:szCs w:val="20"/>
              </w:rPr>
              <w:t>pupils’</w:t>
            </w:r>
            <w:r w:rsidRPr="002034BB">
              <w:rPr>
                <w:rFonts w:ascii="SassoonPrimaryInfant" w:hAnsi="SassoonPrimaryInfant"/>
                <w:color w:val="292425"/>
                <w:spacing w:val="-9"/>
                <w:sz w:val="20"/>
                <w:szCs w:val="20"/>
              </w:rPr>
              <w:t xml:space="preserve"> </w:t>
            </w:r>
            <w:r w:rsidRPr="002034BB">
              <w:rPr>
                <w:rFonts w:ascii="SassoonPrimaryInfant" w:hAnsi="SassoonPrimaryInfant"/>
                <w:color w:val="292425"/>
                <w:sz w:val="20"/>
                <w:szCs w:val="20"/>
              </w:rPr>
              <w:t>chronological</w:t>
            </w:r>
            <w:r w:rsidRPr="002034BB">
              <w:rPr>
                <w:rFonts w:ascii="SassoonPrimaryInfant" w:hAnsi="SassoonPrimaryInfant"/>
                <w:color w:val="292425"/>
                <w:spacing w:val="-10"/>
                <w:sz w:val="20"/>
                <w:szCs w:val="20"/>
              </w:rPr>
              <w:t xml:space="preserve"> </w:t>
            </w:r>
            <w:r w:rsidRPr="002034BB">
              <w:rPr>
                <w:rFonts w:ascii="SassoonPrimaryInfant" w:hAnsi="SassoonPrimaryInfant"/>
                <w:color w:val="292425"/>
                <w:sz w:val="20"/>
                <w:szCs w:val="20"/>
              </w:rPr>
              <w:t>knowledge beyond</w:t>
            </w:r>
            <w:r w:rsidRPr="002034BB">
              <w:rPr>
                <w:rFonts w:ascii="SassoonPrimaryInfant" w:hAnsi="SassoonPrimaryInfant"/>
                <w:color w:val="292425"/>
                <w:spacing w:val="-1"/>
                <w:sz w:val="20"/>
                <w:szCs w:val="20"/>
              </w:rPr>
              <w:t xml:space="preserve"> </w:t>
            </w:r>
            <w:r w:rsidRPr="002034BB">
              <w:rPr>
                <w:rFonts w:ascii="SassoonPrimaryInfant" w:hAnsi="SassoonPrimaryInfant"/>
                <w:color w:val="292425"/>
                <w:sz w:val="20"/>
                <w:szCs w:val="20"/>
              </w:rPr>
              <w:t>1066;</w:t>
            </w:r>
          </w:p>
          <w:p w14:paraId="0CC9EACE" w14:textId="77777777" w:rsidR="002426BE" w:rsidRPr="002034BB" w:rsidRDefault="002426BE" w:rsidP="00430AF8">
            <w:pPr>
              <w:pStyle w:val="TableParagraph"/>
              <w:numPr>
                <w:ilvl w:val="0"/>
                <w:numId w:val="11"/>
              </w:numPr>
              <w:tabs>
                <w:tab w:val="left" w:pos="453"/>
              </w:tabs>
              <w:spacing w:before="59" w:line="266" w:lineRule="auto"/>
              <w:ind w:right="87"/>
              <w:jc w:val="both"/>
              <w:rPr>
                <w:rFonts w:ascii="SassoonPrimaryInfant" w:hAnsi="SassoonPrimaryInfant"/>
                <w:sz w:val="20"/>
                <w:szCs w:val="20"/>
              </w:rPr>
            </w:pPr>
            <w:r w:rsidRPr="002034BB">
              <w:rPr>
                <w:rFonts w:ascii="SassoonPrimaryInfant" w:hAnsi="SassoonPrimaryInfant"/>
                <w:color w:val="292425"/>
                <w:sz w:val="20"/>
                <w:szCs w:val="20"/>
              </w:rPr>
              <w:t>the achievements of the earliest civilizations – an overview of where and when the first civilizations appeared and a depth study of one of the following: Ancient Sumer; The Indus Valley; Ancient Egypt; The Shang Dynasty of Ancient</w:t>
            </w:r>
            <w:r w:rsidRPr="002034BB">
              <w:rPr>
                <w:rFonts w:ascii="SassoonPrimaryInfant" w:hAnsi="SassoonPrimaryInfant"/>
                <w:color w:val="292425"/>
                <w:spacing w:val="8"/>
                <w:sz w:val="20"/>
                <w:szCs w:val="20"/>
              </w:rPr>
              <w:t xml:space="preserve"> </w:t>
            </w:r>
            <w:r w:rsidRPr="002034BB">
              <w:rPr>
                <w:rFonts w:ascii="SassoonPrimaryInfant" w:hAnsi="SassoonPrimaryInfant"/>
                <w:color w:val="292425"/>
                <w:sz w:val="20"/>
                <w:szCs w:val="20"/>
              </w:rPr>
              <w:t>China;</w:t>
            </w:r>
          </w:p>
          <w:p w14:paraId="1B808DAD" w14:textId="77777777" w:rsidR="002426BE" w:rsidRPr="002034BB" w:rsidRDefault="002426BE" w:rsidP="00430AF8">
            <w:pPr>
              <w:pStyle w:val="TableParagraph"/>
              <w:numPr>
                <w:ilvl w:val="0"/>
                <w:numId w:val="11"/>
              </w:numPr>
              <w:tabs>
                <w:tab w:val="left" w:pos="454"/>
              </w:tabs>
              <w:spacing w:before="56" w:line="264" w:lineRule="auto"/>
              <w:ind w:right="733" w:hanging="228"/>
              <w:rPr>
                <w:rFonts w:ascii="SassoonPrimaryInfant" w:hAnsi="SassoonPrimaryInfant"/>
                <w:sz w:val="20"/>
                <w:szCs w:val="20"/>
              </w:rPr>
            </w:pPr>
            <w:r w:rsidRPr="002034BB">
              <w:rPr>
                <w:rFonts w:ascii="SassoonPrimaryInfant" w:hAnsi="SassoonPrimaryInfant"/>
                <w:color w:val="292425"/>
                <w:sz w:val="20"/>
                <w:szCs w:val="20"/>
              </w:rPr>
              <w:t>Ancient Greece – a study of Greek life and achievements and their influence on the western</w:t>
            </w:r>
            <w:r w:rsidRPr="002034BB">
              <w:rPr>
                <w:rFonts w:ascii="SassoonPrimaryInfant" w:hAnsi="SassoonPrimaryInfant"/>
                <w:color w:val="292425"/>
                <w:spacing w:val="-1"/>
                <w:sz w:val="20"/>
                <w:szCs w:val="20"/>
              </w:rPr>
              <w:t xml:space="preserve"> </w:t>
            </w:r>
            <w:r w:rsidRPr="002034BB">
              <w:rPr>
                <w:rFonts w:ascii="SassoonPrimaryInfant" w:hAnsi="SassoonPrimaryInfant"/>
                <w:color w:val="292425"/>
                <w:sz w:val="20"/>
                <w:szCs w:val="20"/>
              </w:rPr>
              <w:t>world;</w:t>
            </w:r>
          </w:p>
          <w:p w14:paraId="06DB7B4E" w14:textId="77777777" w:rsidR="002426BE" w:rsidRPr="002034BB" w:rsidRDefault="002426BE" w:rsidP="00430AF8">
            <w:pPr>
              <w:pStyle w:val="TableParagraph"/>
              <w:numPr>
                <w:ilvl w:val="0"/>
                <w:numId w:val="11"/>
              </w:numPr>
              <w:tabs>
                <w:tab w:val="left" w:pos="454"/>
              </w:tabs>
              <w:spacing w:before="60" w:line="266" w:lineRule="auto"/>
              <w:ind w:right="133" w:hanging="228"/>
              <w:rPr>
                <w:rFonts w:ascii="SassoonPrimaryInfant" w:hAnsi="SassoonPrimaryInfant"/>
                <w:sz w:val="20"/>
                <w:szCs w:val="20"/>
              </w:rPr>
            </w:pPr>
            <w:r w:rsidRPr="002034BB">
              <w:rPr>
                <w:rFonts w:ascii="SassoonPrimaryInfant" w:hAnsi="SassoonPrimaryInfant"/>
                <w:color w:val="292425"/>
                <w:sz w:val="20"/>
                <w:szCs w:val="20"/>
              </w:rPr>
              <w:t>a non-European society that provides contrasts with British history – one study chosen from:</w:t>
            </w:r>
            <w:r w:rsidRPr="002034BB">
              <w:rPr>
                <w:rFonts w:ascii="SassoonPrimaryInfant" w:hAnsi="SassoonPrimaryInfant"/>
                <w:color w:val="292425"/>
                <w:spacing w:val="7"/>
                <w:sz w:val="20"/>
                <w:szCs w:val="20"/>
              </w:rPr>
              <w:t xml:space="preserve"> </w:t>
            </w:r>
            <w:r w:rsidRPr="002034BB">
              <w:rPr>
                <w:rFonts w:ascii="SassoonPrimaryInfant" w:hAnsi="SassoonPrimaryInfant"/>
                <w:color w:val="292425"/>
                <w:sz w:val="20"/>
                <w:szCs w:val="20"/>
              </w:rPr>
              <w:t>early</w:t>
            </w:r>
            <w:r w:rsidRPr="002034BB">
              <w:rPr>
                <w:rFonts w:ascii="SassoonPrimaryInfant" w:hAnsi="SassoonPrimaryInfant"/>
                <w:color w:val="292425"/>
                <w:spacing w:val="7"/>
                <w:sz w:val="20"/>
                <w:szCs w:val="20"/>
              </w:rPr>
              <w:t xml:space="preserve"> </w:t>
            </w:r>
            <w:r w:rsidRPr="002034BB">
              <w:rPr>
                <w:rFonts w:ascii="SassoonPrimaryInfant" w:hAnsi="SassoonPrimaryInfant"/>
                <w:color w:val="292425"/>
                <w:sz w:val="20"/>
                <w:szCs w:val="20"/>
              </w:rPr>
              <w:t>Islamic</w:t>
            </w:r>
            <w:r w:rsidRPr="002034BB">
              <w:rPr>
                <w:rFonts w:ascii="SassoonPrimaryInfant" w:hAnsi="SassoonPrimaryInfant"/>
                <w:color w:val="292425"/>
                <w:spacing w:val="7"/>
                <w:sz w:val="20"/>
                <w:szCs w:val="20"/>
              </w:rPr>
              <w:t xml:space="preserve"> </w:t>
            </w:r>
            <w:r w:rsidRPr="002034BB">
              <w:rPr>
                <w:rFonts w:ascii="SassoonPrimaryInfant" w:hAnsi="SassoonPrimaryInfant"/>
                <w:color w:val="292425"/>
                <w:sz w:val="20"/>
                <w:szCs w:val="20"/>
              </w:rPr>
              <w:t>civilization,</w:t>
            </w:r>
            <w:r w:rsidRPr="002034BB">
              <w:rPr>
                <w:rFonts w:ascii="SassoonPrimaryInfant" w:hAnsi="SassoonPrimaryInfant"/>
                <w:color w:val="292425"/>
                <w:spacing w:val="10"/>
                <w:sz w:val="20"/>
                <w:szCs w:val="20"/>
              </w:rPr>
              <w:t xml:space="preserve"> </w:t>
            </w:r>
            <w:r w:rsidRPr="002034BB">
              <w:rPr>
                <w:rFonts w:ascii="SassoonPrimaryInfant" w:hAnsi="SassoonPrimaryInfant"/>
                <w:color w:val="292425"/>
                <w:sz w:val="20"/>
                <w:szCs w:val="20"/>
              </w:rPr>
              <w:t>including</w:t>
            </w:r>
            <w:r w:rsidRPr="002034BB">
              <w:rPr>
                <w:rFonts w:ascii="SassoonPrimaryInfant" w:hAnsi="SassoonPrimaryInfant"/>
                <w:color w:val="292425"/>
                <w:spacing w:val="8"/>
                <w:sz w:val="20"/>
                <w:szCs w:val="20"/>
              </w:rPr>
              <w:t xml:space="preserve"> </w:t>
            </w:r>
            <w:r w:rsidRPr="002034BB">
              <w:rPr>
                <w:rFonts w:ascii="SassoonPrimaryInfant" w:hAnsi="SassoonPrimaryInfant"/>
                <w:color w:val="292425"/>
                <w:sz w:val="20"/>
                <w:szCs w:val="20"/>
              </w:rPr>
              <w:t>a</w:t>
            </w:r>
            <w:r w:rsidRPr="002034BB">
              <w:rPr>
                <w:rFonts w:ascii="SassoonPrimaryInfant" w:hAnsi="SassoonPrimaryInfant"/>
                <w:color w:val="292425"/>
                <w:spacing w:val="9"/>
                <w:sz w:val="20"/>
                <w:szCs w:val="20"/>
              </w:rPr>
              <w:t xml:space="preserve"> </w:t>
            </w:r>
            <w:r w:rsidRPr="002034BB">
              <w:rPr>
                <w:rFonts w:ascii="SassoonPrimaryInfant" w:hAnsi="SassoonPrimaryInfant"/>
                <w:color w:val="292425"/>
                <w:sz w:val="20"/>
                <w:szCs w:val="20"/>
              </w:rPr>
              <w:t>study</w:t>
            </w:r>
            <w:r w:rsidRPr="002034BB">
              <w:rPr>
                <w:rFonts w:ascii="SassoonPrimaryInfant" w:hAnsi="SassoonPrimaryInfant"/>
                <w:color w:val="292425"/>
                <w:spacing w:val="7"/>
                <w:sz w:val="20"/>
                <w:szCs w:val="20"/>
              </w:rPr>
              <w:t xml:space="preserve"> </w:t>
            </w:r>
            <w:r w:rsidRPr="002034BB">
              <w:rPr>
                <w:rFonts w:ascii="SassoonPrimaryInfant" w:hAnsi="SassoonPrimaryInfant"/>
                <w:color w:val="292425"/>
                <w:sz w:val="20"/>
                <w:szCs w:val="20"/>
              </w:rPr>
              <w:t>of</w:t>
            </w:r>
            <w:r w:rsidRPr="002034BB">
              <w:rPr>
                <w:rFonts w:ascii="SassoonPrimaryInfant" w:hAnsi="SassoonPrimaryInfant"/>
                <w:color w:val="292425"/>
                <w:spacing w:val="7"/>
                <w:sz w:val="20"/>
                <w:szCs w:val="20"/>
              </w:rPr>
              <w:t xml:space="preserve"> </w:t>
            </w:r>
            <w:r w:rsidRPr="002034BB">
              <w:rPr>
                <w:rFonts w:ascii="SassoonPrimaryInfant" w:hAnsi="SassoonPrimaryInfant"/>
                <w:color w:val="292425"/>
                <w:sz w:val="20"/>
                <w:szCs w:val="20"/>
              </w:rPr>
              <w:t>Baghdad</w:t>
            </w:r>
            <w:r w:rsidRPr="002034BB">
              <w:rPr>
                <w:rFonts w:ascii="SassoonPrimaryInfant" w:hAnsi="SassoonPrimaryInfant"/>
                <w:color w:val="292425"/>
                <w:spacing w:val="7"/>
                <w:sz w:val="20"/>
                <w:szCs w:val="20"/>
              </w:rPr>
              <w:t xml:space="preserve"> </w:t>
            </w:r>
            <w:r w:rsidRPr="002034BB">
              <w:rPr>
                <w:rFonts w:ascii="SassoonPrimaryInfant" w:hAnsi="SassoonPrimaryInfant"/>
                <w:color w:val="292425"/>
                <w:sz w:val="20"/>
                <w:szCs w:val="20"/>
              </w:rPr>
              <w:t>c.</w:t>
            </w:r>
            <w:r w:rsidRPr="002034BB">
              <w:rPr>
                <w:rFonts w:ascii="SassoonPrimaryInfant" w:hAnsi="SassoonPrimaryInfant"/>
                <w:color w:val="292425"/>
                <w:spacing w:val="9"/>
                <w:sz w:val="20"/>
                <w:szCs w:val="20"/>
              </w:rPr>
              <w:t xml:space="preserve"> </w:t>
            </w:r>
            <w:r w:rsidRPr="002034BB">
              <w:rPr>
                <w:rFonts w:ascii="SassoonPrimaryInfant" w:hAnsi="SassoonPrimaryInfant"/>
                <w:color w:val="292425"/>
                <w:sz w:val="20"/>
                <w:szCs w:val="20"/>
              </w:rPr>
              <w:t>AD</w:t>
            </w:r>
            <w:r w:rsidRPr="002034BB">
              <w:rPr>
                <w:rFonts w:ascii="SassoonPrimaryInfant" w:hAnsi="SassoonPrimaryInfant"/>
                <w:color w:val="292425"/>
                <w:spacing w:val="8"/>
                <w:sz w:val="20"/>
                <w:szCs w:val="20"/>
              </w:rPr>
              <w:t xml:space="preserve"> </w:t>
            </w:r>
            <w:r w:rsidRPr="002034BB">
              <w:rPr>
                <w:rFonts w:ascii="SassoonPrimaryInfant" w:hAnsi="SassoonPrimaryInfant"/>
                <w:color w:val="292425"/>
                <w:sz w:val="20"/>
                <w:szCs w:val="20"/>
              </w:rPr>
              <w:t>900;</w:t>
            </w:r>
            <w:r w:rsidRPr="002034BB">
              <w:rPr>
                <w:rFonts w:ascii="SassoonPrimaryInfant" w:hAnsi="SassoonPrimaryInfant"/>
                <w:color w:val="292425"/>
                <w:spacing w:val="10"/>
                <w:sz w:val="20"/>
                <w:szCs w:val="20"/>
              </w:rPr>
              <w:t xml:space="preserve"> </w:t>
            </w:r>
            <w:r w:rsidRPr="002034BB">
              <w:rPr>
                <w:rFonts w:ascii="SassoonPrimaryInfant" w:hAnsi="SassoonPrimaryInfant"/>
                <w:color w:val="292425"/>
                <w:sz w:val="20"/>
                <w:szCs w:val="20"/>
              </w:rPr>
              <w:t>Mayan</w:t>
            </w:r>
            <w:r w:rsidRPr="002034BB">
              <w:rPr>
                <w:rFonts w:ascii="SassoonPrimaryInfant" w:hAnsi="SassoonPrimaryInfant"/>
                <w:color w:val="292425"/>
                <w:spacing w:val="7"/>
                <w:sz w:val="20"/>
                <w:szCs w:val="20"/>
              </w:rPr>
              <w:t xml:space="preserve"> </w:t>
            </w:r>
            <w:r w:rsidRPr="002034BB">
              <w:rPr>
                <w:rFonts w:ascii="SassoonPrimaryInfant" w:hAnsi="SassoonPrimaryInfant"/>
                <w:color w:val="292425"/>
                <w:sz w:val="20"/>
                <w:szCs w:val="20"/>
              </w:rPr>
              <w:t>civilization</w:t>
            </w:r>
          </w:p>
          <w:p w14:paraId="3ED8ED4E" w14:textId="77777777" w:rsidR="002426BE" w:rsidRPr="002034BB" w:rsidRDefault="002426BE" w:rsidP="00430AF8">
            <w:pPr>
              <w:pStyle w:val="ListParagraph"/>
              <w:numPr>
                <w:ilvl w:val="0"/>
                <w:numId w:val="11"/>
              </w:numPr>
              <w:rPr>
                <w:rFonts w:ascii="SassoonPrimaryInfant" w:hAnsi="SassoonPrimaryInfant"/>
                <w:sz w:val="20"/>
                <w:szCs w:val="20"/>
              </w:rPr>
            </w:pPr>
            <w:r w:rsidRPr="002034BB">
              <w:rPr>
                <w:rFonts w:ascii="SassoonPrimaryInfant" w:hAnsi="SassoonPrimaryInfant"/>
                <w:color w:val="292425"/>
                <w:sz w:val="20"/>
                <w:szCs w:val="20"/>
              </w:rPr>
              <w:t>c. AD 900; Benin (West Africa) c. AD 900-1300.</w:t>
            </w:r>
          </w:p>
        </w:tc>
      </w:tr>
    </w:tbl>
    <w:p w14:paraId="5A39BBE3" w14:textId="77777777" w:rsidR="002426BE" w:rsidRDefault="002426BE">
      <w:pPr>
        <w:rPr>
          <w:rFonts w:ascii="SassoonPrimaryInfant" w:hAnsi="SassoonPrimaryInfant"/>
          <w:sz w:val="28"/>
        </w:rPr>
      </w:pPr>
    </w:p>
    <w:p w14:paraId="41C8F396" w14:textId="77777777" w:rsidR="002426BE" w:rsidRDefault="002426BE">
      <w:pPr>
        <w:rPr>
          <w:rFonts w:ascii="SassoonPrimaryInfant" w:hAnsi="SassoonPrimaryInfant"/>
          <w:sz w:val="28"/>
        </w:rPr>
      </w:pPr>
    </w:p>
    <w:p w14:paraId="72A3D3EC" w14:textId="77777777" w:rsidR="002426BE" w:rsidRDefault="002426BE">
      <w:pPr>
        <w:rPr>
          <w:rFonts w:ascii="SassoonPrimaryInfant" w:hAnsi="SassoonPrimaryInfant"/>
          <w:sz w:val="28"/>
        </w:rPr>
      </w:pPr>
    </w:p>
    <w:p w14:paraId="0D0B940D" w14:textId="77777777" w:rsidR="002426BE" w:rsidRDefault="002426BE">
      <w:pPr>
        <w:rPr>
          <w:rFonts w:ascii="SassoonPrimaryInfant" w:hAnsi="SassoonPrimaryInfant"/>
          <w:sz w:val="28"/>
        </w:rPr>
      </w:pPr>
    </w:p>
    <w:p w14:paraId="0E27B00A" w14:textId="77777777" w:rsidR="002426BE" w:rsidRDefault="002426BE">
      <w:pPr>
        <w:rPr>
          <w:rFonts w:ascii="SassoonPrimaryInfant" w:hAnsi="SassoonPrimaryInfant"/>
          <w:sz w:val="28"/>
        </w:rPr>
      </w:pPr>
    </w:p>
    <w:p w14:paraId="60061E4C" w14:textId="77777777" w:rsidR="002426BE" w:rsidRDefault="002426BE">
      <w:pPr>
        <w:rPr>
          <w:rFonts w:ascii="SassoonPrimaryInfant" w:hAnsi="SassoonPrimaryInfant"/>
          <w:sz w:val="28"/>
        </w:rPr>
      </w:pPr>
    </w:p>
    <w:p w14:paraId="5E010FCA" w14:textId="77777777" w:rsidR="006C4CBC" w:rsidRDefault="006C4CBC">
      <w:pPr>
        <w:rPr>
          <w:rFonts w:ascii="SassoonPrimaryInfant" w:hAnsi="SassoonPrimaryInfant"/>
          <w:sz w:val="28"/>
        </w:rPr>
      </w:pPr>
      <w:r>
        <w:rPr>
          <w:rFonts w:ascii="SassoonPrimaryInfant" w:hAnsi="SassoonPrimaryInfant"/>
          <w:sz w:val="28"/>
        </w:rPr>
        <w:lastRenderedPageBreak/>
        <w:t>Key Stage 1: Year 1</w:t>
      </w:r>
    </w:p>
    <w:tbl>
      <w:tblPr>
        <w:tblStyle w:val="TableGrid"/>
        <w:tblW w:w="0" w:type="auto"/>
        <w:tblLook w:val="04A0" w:firstRow="1" w:lastRow="0" w:firstColumn="1" w:lastColumn="0" w:noHBand="0" w:noVBand="1"/>
      </w:tblPr>
      <w:tblGrid>
        <w:gridCol w:w="7694"/>
        <w:gridCol w:w="7694"/>
      </w:tblGrid>
      <w:tr w:rsidR="006C4CBC" w14:paraId="7691DCA2" w14:textId="77777777" w:rsidTr="006C4CBC">
        <w:tc>
          <w:tcPr>
            <w:tcW w:w="7694" w:type="dxa"/>
          </w:tcPr>
          <w:p w14:paraId="111CBE0F" w14:textId="77777777" w:rsidR="006C4CBC" w:rsidRPr="006C4CBC" w:rsidRDefault="006C4CBC">
            <w:pPr>
              <w:rPr>
                <w:rFonts w:ascii="SassoonPrimaryInfant" w:hAnsi="SassoonPrimaryInfant"/>
                <w:b/>
                <w:sz w:val="28"/>
              </w:rPr>
            </w:pPr>
            <w:r w:rsidRPr="006C4CBC">
              <w:rPr>
                <w:rFonts w:ascii="SassoonPrimaryInfant" w:hAnsi="SassoonPrimaryInfant"/>
                <w:b/>
                <w:sz w:val="28"/>
              </w:rPr>
              <w:t>Topics studied in year 1</w:t>
            </w:r>
          </w:p>
        </w:tc>
        <w:tc>
          <w:tcPr>
            <w:tcW w:w="7694" w:type="dxa"/>
          </w:tcPr>
          <w:p w14:paraId="227E6814" w14:textId="77777777" w:rsidR="006C4CBC" w:rsidRPr="002034BB" w:rsidRDefault="006C4CBC" w:rsidP="00CD5800">
            <w:pPr>
              <w:pStyle w:val="paragraph"/>
              <w:numPr>
                <w:ilvl w:val="0"/>
                <w:numId w:val="6"/>
              </w:numPr>
              <w:spacing w:before="0" w:beforeAutospacing="0" w:after="0" w:afterAutospacing="0"/>
              <w:textAlignment w:val="baseline"/>
              <w:rPr>
                <w:rStyle w:val="normaltextrun"/>
                <w:rFonts w:ascii="SassoonPrimaryInfant" w:hAnsi="SassoonPrimaryInfant" w:cs="Segoe UI"/>
                <w:sz w:val="20"/>
                <w:szCs w:val="20"/>
              </w:rPr>
            </w:pPr>
            <w:r w:rsidRPr="002034BB">
              <w:rPr>
                <w:rStyle w:val="eop"/>
                <w:rFonts w:ascii="SassoonPrimaryInfant" w:hAnsi="SassoonPrimaryInfant" w:cs="Segoe UI"/>
                <w:sz w:val="20"/>
                <w:szCs w:val="20"/>
              </w:rPr>
              <w:t>Rugby (local case study) </w:t>
            </w:r>
          </w:p>
          <w:p w14:paraId="6D88ACC5" w14:textId="77777777" w:rsidR="006C4CBC" w:rsidRPr="002034BB" w:rsidRDefault="006C4CBC" w:rsidP="00CD5800">
            <w:pPr>
              <w:pStyle w:val="paragraph"/>
              <w:numPr>
                <w:ilvl w:val="0"/>
                <w:numId w:val="6"/>
              </w:numPr>
              <w:spacing w:before="0" w:beforeAutospacing="0" w:after="0" w:afterAutospacing="0"/>
              <w:textAlignment w:val="baseline"/>
              <w:rPr>
                <w:rFonts w:ascii="SassoonPrimaryInfant" w:hAnsi="SassoonPrimaryInfant" w:cs="Segoe UI"/>
                <w:sz w:val="20"/>
                <w:szCs w:val="20"/>
              </w:rPr>
            </w:pPr>
            <w:r w:rsidRPr="002034BB">
              <w:rPr>
                <w:rStyle w:val="normaltextrun"/>
                <w:rFonts w:ascii="SassoonPrimaryInfant" w:hAnsi="SassoonPrimaryInfant" w:cs="Segoe UI"/>
                <w:sz w:val="20"/>
                <w:szCs w:val="20"/>
              </w:rPr>
              <w:t>Extreme Survival</w:t>
            </w:r>
            <w:r w:rsidRPr="002034BB">
              <w:rPr>
                <w:rStyle w:val="eop"/>
                <w:rFonts w:ascii="SassoonPrimaryInfant" w:hAnsi="SassoonPrimaryInfant" w:cs="Segoe UI"/>
                <w:sz w:val="20"/>
                <w:szCs w:val="20"/>
              </w:rPr>
              <w:t> </w:t>
            </w:r>
            <w:r w:rsidRPr="002034BB">
              <w:rPr>
                <w:rStyle w:val="normaltextrun"/>
                <w:rFonts w:ascii="SassoonPrimaryInfant" w:hAnsi="SassoonPrimaryInfant" w:cs="Segoe UI"/>
                <w:sz w:val="20"/>
                <w:szCs w:val="20"/>
              </w:rPr>
              <w:t>(Explorers)</w:t>
            </w:r>
            <w:r w:rsidRPr="002034BB">
              <w:rPr>
                <w:rStyle w:val="eop"/>
                <w:rFonts w:ascii="SassoonPrimaryInfant" w:hAnsi="SassoonPrimaryInfant" w:cs="Segoe UI"/>
                <w:sz w:val="20"/>
                <w:szCs w:val="20"/>
              </w:rPr>
              <w:t> </w:t>
            </w:r>
          </w:p>
          <w:p w14:paraId="4314089C" w14:textId="77777777" w:rsidR="006C4CBC" w:rsidRPr="002034BB" w:rsidRDefault="006C4CBC" w:rsidP="00CD5800">
            <w:pPr>
              <w:pStyle w:val="paragraph"/>
              <w:numPr>
                <w:ilvl w:val="0"/>
                <w:numId w:val="6"/>
              </w:numPr>
              <w:spacing w:before="0" w:beforeAutospacing="0" w:after="0" w:afterAutospacing="0"/>
              <w:textAlignment w:val="baseline"/>
              <w:rPr>
                <w:rFonts w:ascii="SassoonPrimaryInfant" w:hAnsi="SassoonPrimaryInfant" w:cs="Segoe UI"/>
                <w:sz w:val="20"/>
                <w:szCs w:val="20"/>
              </w:rPr>
            </w:pPr>
            <w:r w:rsidRPr="002034BB">
              <w:rPr>
                <w:rStyle w:val="normaltextrun"/>
                <w:rFonts w:ascii="SassoonPrimaryInfant" w:hAnsi="SassoonPrimaryInfant" w:cs="Segoe UI"/>
                <w:sz w:val="20"/>
                <w:szCs w:val="20"/>
              </w:rPr>
              <w:t>Built to last</w:t>
            </w:r>
            <w:r w:rsidRPr="002034BB">
              <w:rPr>
                <w:rStyle w:val="eop"/>
                <w:rFonts w:ascii="SassoonPrimaryInfant" w:hAnsi="SassoonPrimaryInfant" w:cs="Segoe UI"/>
                <w:sz w:val="20"/>
                <w:szCs w:val="20"/>
              </w:rPr>
              <w:t> </w:t>
            </w:r>
            <w:r w:rsidRPr="002034BB">
              <w:rPr>
                <w:rStyle w:val="normaltextrun"/>
                <w:rFonts w:ascii="SassoonPrimaryInfant" w:hAnsi="SassoonPrimaryInfant" w:cs="Segoe UI"/>
                <w:sz w:val="20"/>
                <w:szCs w:val="20"/>
              </w:rPr>
              <w:t>(Castles)</w:t>
            </w:r>
            <w:r w:rsidRPr="002034BB">
              <w:rPr>
                <w:rStyle w:val="eop"/>
                <w:rFonts w:ascii="SassoonPrimaryInfant" w:hAnsi="SassoonPrimaryInfant" w:cs="Segoe UI"/>
                <w:sz w:val="20"/>
                <w:szCs w:val="20"/>
              </w:rPr>
              <w:t> </w:t>
            </w:r>
          </w:p>
          <w:p w14:paraId="7A8F475D" w14:textId="77777777" w:rsidR="006C4CBC" w:rsidRPr="002034BB" w:rsidRDefault="006C4CBC" w:rsidP="00CD5800">
            <w:pPr>
              <w:pStyle w:val="paragraph"/>
              <w:numPr>
                <w:ilvl w:val="0"/>
                <w:numId w:val="6"/>
              </w:numPr>
              <w:spacing w:before="0" w:beforeAutospacing="0" w:after="0" w:afterAutospacing="0"/>
              <w:textAlignment w:val="baseline"/>
              <w:rPr>
                <w:rStyle w:val="normaltextrun"/>
                <w:rFonts w:ascii="SassoonPrimaryInfant" w:hAnsi="SassoonPrimaryInfant" w:cs="Segoe UI"/>
                <w:sz w:val="20"/>
                <w:szCs w:val="20"/>
              </w:rPr>
            </w:pPr>
            <w:r w:rsidRPr="002034BB">
              <w:rPr>
                <w:rStyle w:val="normaltextrun"/>
                <w:rFonts w:ascii="SassoonPrimaryInfant" w:hAnsi="SassoonPrimaryInfant" w:cs="Segoe UI"/>
                <w:sz w:val="20"/>
                <w:szCs w:val="20"/>
              </w:rPr>
              <w:t>London’s Burning</w:t>
            </w:r>
            <w:r w:rsidRPr="002034BB">
              <w:rPr>
                <w:rStyle w:val="eop"/>
                <w:rFonts w:ascii="SassoonPrimaryInfant" w:hAnsi="SassoonPrimaryInfant" w:cs="Segoe UI"/>
                <w:sz w:val="20"/>
                <w:szCs w:val="20"/>
              </w:rPr>
              <w:t> </w:t>
            </w:r>
            <w:r w:rsidRPr="002034BB">
              <w:rPr>
                <w:rStyle w:val="normaltextrun"/>
                <w:rFonts w:ascii="SassoonPrimaryInfant" w:hAnsi="SassoonPrimaryInfant" w:cs="Segoe UI"/>
                <w:sz w:val="20"/>
                <w:szCs w:val="20"/>
              </w:rPr>
              <w:t>(Great Fire of London)</w:t>
            </w:r>
          </w:p>
          <w:p w14:paraId="44EAFD9C" w14:textId="77777777" w:rsidR="006C4CBC" w:rsidRPr="002034BB" w:rsidRDefault="006C4CBC" w:rsidP="006C4CBC">
            <w:pPr>
              <w:pStyle w:val="paragraph"/>
              <w:spacing w:before="0" w:beforeAutospacing="0" w:after="0" w:afterAutospacing="0"/>
              <w:jc w:val="center"/>
              <w:textAlignment w:val="baseline"/>
              <w:rPr>
                <w:rFonts w:ascii="SassoonPrimaryInfant" w:hAnsi="SassoonPrimaryInfant"/>
                <w:sz w:val="20"/>
                <w:szCs w:val="20"/>
              </w:rPr>
            </w:pPr>
          </w:p>
        </w:tc>
      </w:tr>
      <w:tr w:rsidR="006C4CBC" w14:paraId="1B1795B2" w14:textId="77777777" w:rsidTr="006C4CBC">
        <w:tc>
          <w:tcPr>
            <w:tcW w:w="7694" w:type="dxa"/>
          </w:tcPr>
          <w:p w14:paraId="207F6556" w14:textId="77777777" w:rsidR="006C4CBC" w:rsidRPr="006C4CBC" w:rsidRDefault="006C4CBC">
            <w:pPr>
              <w:rPr>
                <w:rFonts w:ascii="SassoonPrimaryInfant" w:hAnsi="SassoonPrimaryInfant"/>
                <w:sz w:val="28"/>
                <w:szCs w:val="28"/>
              </w:rPr>
            </w:pPr>
            <w:r w:rsidRPr="006C4CBC">
              <w:rPr>
                <w:rFonts w:ascii="SassoonPrimaryInfant" w:hAnsi="SassoonPrimaryInfant"/>
                <w:b/>
                <w:sz w:val="28"/>
                <w:szCs w:val="28"/>
              </w:rPr>
              <w:t>Chronological Understanding</w:t>
            </w:r>
          </w:p>
        </w:tc>
        <w:tc>
          <w:tcPr>
            <w:tcW w:w="7694" w:type="dxa"/>
          </w:tcPr>
          <w:p w14:paraId="5F07BEE8" w14:textId="77777777" w:rsidR="00BE515A" w:rsidRPr="005C62FC" w:rsidRDefault="00BE515A" w:rsidP="005C62FC">
            <w:pPr>
              <w:pStyle w:val="ListParagraph"/>
              <w:numPr>
                <w:ilvl w:val="0"/>
                <w:numId w:val="12"/>
              </w:numPr>
            </w:pPr>
            <w:r w:rsidRPr="005C62FC">
              <w:t>U</w:t>
            </w:r>
            <w:r w:rsidRPr="005C62FC">
              <w:rPr>
                <w:rFonts w:ascii="SassoonPrimaryInfant" w:hAnsi="SassoonPrimaryInfant"/>
              </w:rPr>
              <w:t xml:space="preserve">nderstand the difference between events that have happened in the present and in the past. </w:t>
            </w:r>
          </w:p>
          <w:tbl>
            <w:tblPr>
              <w:tblW w:w="0" w:type="auto"/>
              <w:tblBorders>
                <w:top w:val="nil"/>
                <w:left w:val="nil"/>
                <w:bottom w:val="nil"/>
                <w:right w:val="nil"/>
              </w:tblBorders>
              <w:tblLook w:val="0000" w:firstRow="0" w:lastRow="0" w:firstColumn="0" w:lastColumn="0" w:noHBand="0" w:noVBand="0"/>
            </w:tblPr>
            <w:tblGrid>
              <w:gridCol w:w="7478"/>
            </w:tblGrid>
            <w:tr w:rsidR="005C62FC" w:rsidRPr="005C62FC" w14:paraId="439BA00C" w14:textId="77777777">
              <w:trPr>
                <w:trHeight w:val="235"/>
              </w:trPr>
              <w:tc>
                <w:tcPr>
                  <w:tcW w:w="0" w:type="auto"/>
                </w:tcPr>
                <w:p w14:paraId="28004B16" w14:textId="77777777" w:rsidR="005C62FC" w:rsidRPr="005C62FC" w:rsidRDefault="005C62FC" w:rsidP="005C62FC">
                  <w:pPr>
                    <w:pStyle w:val="ListParagraph"/>
                    <w:numPr>
                      <w:ilvl w:val="0"/>
                      <w:numId w:val="12"/>
                    </w:numPr>
                    <w:spacing w:after="0" w:line="240" w:lineRule="auto"/>
                    <w:rPr>
                      <w:rFonts w:ascii="SassoonPrimaryInfant" w:hAnsi="SassoonPrimaryInfant"/>
                      <w:sz w:val="20"/>
                      <w:szCs w:val="20"/>
                    </w:rPr>
                  </w:pPr>
                  <w:r w:rsidRPr="005C62FC">
                    <w:t>Use a timeline to order event</w:t>
                  </w:r>
                  <w:r>
                    <w:t>s.</w:t>
                  </w:r>
                </w:p>
                <w:p w14:paraId="50A39548" w14:textId="77777777" w:rsidR="005C62FC" w:rsidRPr="005C62FC" w:rsidRDefault="005C62FC" w:rsidP="005C62FC">
                  <w:pPr>
                    <w:pStyle w:val="ListParagraph"/>
                    <w:numPr>
                      <w:ilvl w:val="0"/>
                      <w:numId w:val="12"/>
                    </w:numPr>
                    <w:spacing w:after="0" w:line="240" w:lineRule="auto"/>
                    <w:rPr>
                      <w:rFonts w:ascii="SassoonPrimaryInfant" w:hAnsi="SassoonPrimaryInfant"/>
                      <w:sz w:val="20"/>
                      <w:szCs w:val="20"/>
                    </w:rPr>
                  </w:pPr>
                  <w:r w:rsidRPr="005C62FC">
                    <w:rPr>
                      <w:rFonts w:ascii="SassoonPrimaryInfant" w:hAnsi="SassoonPrimaryInfant"/>
                      <w:sz w:val="20"/>
                      <w:szCs w:val="20"/>
                    </w:rPr>
                    <w:t xml:space="preserve">Use words and phrases such as: now, yesterday, last week, when I was younger, a long time ago, a very long time ago, before I was born. When my parents/carers were young. </w:t>
                  </w:r>
                </w:p>
              </w:tc>
            </w:tr>
          </w:tbl>
          <w:p w14:paraId="4B94D5A5" w14:textId="77777777" w:rsidR="005C62FC" w:rsidRPr="002034BB" w:rsidRDefault="005C62FC" w:rsidP="005C62FC">
            <w:pPr>
              <w:pStyle w:val="paragraph"/>
              <w:spacing w:before="0" w:beforeAutospacing="0" w:after="0" w:afterAutospacing="0"/>
              <w:textAlignment w:val="baseline"/>
              <w:rPr>
                <w:rStyle w:val="eop"/>
                <w:rFonts w:ascii="SassoonPrimaryInfant" w:hAnsi="SassoonPrimaryInfant" w:cs="Segoe UI"/>
                <w:sz w:val="20"/>
                <w:szCs w:val="20"/>
              </w:rPr>
            </w:pPr>
          </w:p>
        </w:tc>
      </w:tr>
      <w:tr w:rsidR="006C4CBC" w14:paraId="2F838098" w14:textId="77777777" w:rsidTr="006C4CBC">
        <w:tc>
          <w:tcPr>
            <w:tcW w:w="7694" w:type="dxa"/>
          </w:tcPr>
          <w:p w14:paraId="2D02923A" w14:textId="77777777" w:rsidR="006C4CBC" w:rsidRPr="006C4CBC" w:rsidRDefault="006C4CBC">
            <w:pPr>
              <w:rPr>
                <w:rFonts w:ascii="SassoonPrimaryInfant" w:hAnsi="SassoonPrimaryInfant"/>
                <w:sz w:val="28"/>
                <w:szCs w:val="28"/>
              </w:rPr>
            </w:pPr>
            <w:r w:rsidRPr="006C4CBC">
              <w:rPr>
                <w:rFonts w:ascii="SassoonPrimaryInfant" w:hAnsi="SassoonPrimaryInfant"/>
                <w:b/>
                <w:sz w:val="28"/>
                <w:szCs w:val="28"/>
              </w:rPr>
              <w:t>Knowledge and Understanding of Events, People and Changes in the Past</w:t>
            </w:r>
          </w:p>
        </w:tc>
        <w:tc>
          <w:tcPr>
            <w:tcW w:w="7694" w:type="dxa"/>
          </w:tcPr>
          <w:p w14:paraId="5C04DF17" w14:textId="77777777" w:rsidR="00BE515A" w:rsidRDefault="00BE515A" w:rsidP="00BE515A">
            <w:pPr>
              <w:pStyle w:val="ListParagraph"/>
              <w:numPr>
                <w:ilvl w:val="0"/>
                <w:numId w:val="12"/>
              </w:numPr>
              <w:rPr>
                <w:rFonts w:ascii="SassoonPrimaryInfant" w:hAnsi="SassoonPrimaryInfant"/>
                <w:sz w:val="20"/>
                <w:szCs w:val="20"/>
              </w:rPr>
            </w:pPr>
            <w:r>
              <w:rPr>
                <w:rFonts w:ascii="SassoonPrimaryInfant" w:hAnsi="SassoonPrimaryInfant"/>
                <w:sz w:val="20"/>
                <w:szCs w:val="20"/>
              </w:rPr>
              <w:t>Recall some facts and dates about people or events.</w:t>
            </w:r>
          </w:p>
          <w:p w14:paraId="1E47D4C5" w14:textId="77777777" w:rsidR="006C4CBC" w:rsidRPr="00BE515A" w:rsidRDefault="00BE515A" w:rsidP="00BE515A">
            <w:pPr>
              <w:pStyle w:val="ListParagraph"/>
              <w:numPr>
                <w:ilvl w:val="0"/>
                <w:numId w:val="12"/>
              </w:numPr>
              <w:rPr>
                <w:rFonts w:ascii="SassoonPrimaryInfant" w:hAnsi="SassoonPrimaryInfant"/>
                <w:sz w:val="28"/>
              </w:rPr>
            </w:pPr>
            <w:r w:rsidRPr="00BE515A">
              <w:rPr>
                <w:rFonts w:ascii="SassoonPrimaryInfant" w:hAnsi="SassoonPrimaryInfant"/>
                <w:sz w:val="20"/>
                <w:szCs w:val="20"/>
              </w:rPr>
              <w:t>Start to explain why people acted in a certain way or why societies acted in a particular way.</w:t>
            </w:r>
            <w:r>
              <w:rPr>
                <w:rFonts w:ascii="SassoonPrimaryInfant" w:hAnsi="SassoonPrimaryInfant"/>
                <w:sz w:val="28"/>
              </w:rPr>
              <w:t xml:space="preserve"> </w:t>
            </w:r>
          </w:p>
        </w:tc>
      </w:tr>
      <w:tr w:rsidR="006C4CBC" w14:paraId="36532FD8" w14:textId="77777777" w:rsidTr="006C4CBC">
        <w:tc>
          <w:tcPr>
            <w:tcW w:w="7694" w:type="dxa"/>
          </w:tcPr>
          <w:p w14:paraId="78BE378F" w14:textId="77777777" w:rsidR="006C4CBC" w:rsidRPr="006C4CBC" w:rsidRDefault="006C4CBC">
            <w:pPr>
              <w:rPr>
                <w:rFonts w:ascii="SassoonPrimaryInfant" w:hAnsi="SassoonPrimaryInfant"/>
                <w:sz w:val="28"/>
                <w:szCs w:val="28"/>
              </w:rPr>
            </w:pPr>
            <w:r w:rsidRPr="006C4CBC">
              <w:rPr>
                <w:rFonts w:ascii="SassoonPrimaryInfant" w:hAnsi="SassoonPrimaryInfant"/>
                <w:b/>
                <w:sz w:val="28"/>
                <w:szCs w:val="28"/>
              </w:rPr>
              <w:t>Presenting, Organising and Communicating</w:t>
            </w:r>
            <w:r w:rsidR="00DC349F">
              <w:rPr>
                <w:rFonts w:ascii="SassoonPrimaryInfant" w:hAnsi="SassoonPrimaryInfant"/>
                <w:b/>
                <w:sz w:val="28"/>
                <w:szCs w:val="28"/>
              </w:rPr>
              <w:t xml:space="preserve"> </w:t>
            </w:r>
          </w:p>
        </w:tc>
        <w:tc>
          <w:tcPr>
            <w:tcW w:w="7694" w:type="dxa"/>
          </w:tcPr>
          <w:p w14:paraId="39203C9D" w14:textId="77777777" w:rsidR="006C4CBC" w:rsidRDefault="00712EF4" w:rsidP="00712EF4">
            <w:pPr>
              <w:pStyle w:val="Default"/>
              <w:numPr>
                <w:ilvl w:val="0"/>
                <w:numId w:val="14"/>
              </w:numPr>
              <w:rPr>
                <w:rFonts w:ascii="SassoonPrimaryInfant" w:hAnsi="SassoonPrimaryInfant"/>
                <w:sz w:val="20"/>
                <w:szCs w:val="20"/>
              </w:rPr>
            </w:pPr>
            <w:r w:rsidRPr="00712EF4">
              <w:rPr>
                <w:rFonts w:ascii="SassoonPrimaryInfant" w:hAnsi="SassoonPrimaryInfant"/>
                <w:sz w:val="20"/>
                <w:szCs w:val="20"/>
              </w:rPr>
              <w:t xml:space="preserve">Use timelines to order events or objects or place significant people. </w:t>
            </w:r>
          </w:p>
          <w:p w14:paraId="1401559D" w14:textId="77777777" w:rsidR="00712EF4" w:rsidRPr="00712EF4" w:rsidRDefault="00712EF4" w:rsidP="00712EF4">
            <w:pPr>
              <w:pStyle w:val="Default"/>
              <w:numPr>
                <w:ilvl w:val="0"/>
                <w:numId w:val="14"/>
              </w:numPr>
              <w:rPr>
                <w:rFonts w:ascii="SassoonPrimaryInfant" w:hAnsi="SassoonPrimaryInfant"/>
                <w:sz w:val="20"/>
                <w:szCs w:val="20"/>
              </w:rPr>
            </w:pPr>
            <w:r>
              <w:rPr>
                <w:rFonts w:ascii="SassoonPrimaryInfant" w:hAnsi="SassoonPrimaryInfant"/>
                <w:sz w:val="20"/>
                <w:szCs w:val="20"/>
              </w:rPr>
              <w:t xml:space="preserve">Using verbal and written communication discuss their understanding of an historical event. </w:t>
            </w:r>
          </w:p>
        </w:tc>
      </w:tr>
      <w:tr w:rsidR="006C4CBC" w14:paraId="14C98B0F" w14:textId="77777777" w:rsidTr="006C4CBC">
        <w:tc>
          <w:tcPr>
            <w:tcW w:w="7694" w:type="dxa"/>
          </w:tcPr>
          <w:p w14:paraId="0E02744E" w14:textId="77777777" w:rsidR="006C4CBC" w:rsidRPr="006C4CBC" w:rsidRDefault="006C4CBC">
            <w:pPr>
              <w:rPr>
                <w:rFonts w:ascii="SassoonPrimaryInfant" w:hAnsi="SassoonPrimaryInfant"/>
                <w:sz w:val="28"/>
                <w:szCs w:val="28"/>
              </w:rPr>
            </w:pPr>
            <w:r w:rsidRPr="006C4CBC">
              <w:rPr>
                <w:rFonts w:ascii="SassoonPrimaryInfant" w:hAnsi="SassoonPrimaryInfant"/>
                <w:b/>
                <w:sz w:val="28"/>
                <w:szCs w:val="28"/>
              </w:rPr>
              <w:t>Historical Interpretations</w:t>
            </w:r>
            <w:r w:rsidR="00DC349F">
              <w:rPr>
                <w:rFonts w:ascii="SassoonPrimaryInfant" w:hAnsi="SassoonPrimaryInfant"/>
                <w:b/>
                <w:sz w:val="28"/>
                <w:szCs w:val="28"/>
              </w:rPr>
              <w:t xml:space="preserve"> and investigations.</w:t>
            </w:r>
          </w:p>
        </w:tc>
        <w:tc>
          <w:tcPr>
            <w:tcW w:w="7694" w:type="dxa"/>
          </w:tcPr>
          <w:p w14:paraId="7C692CC0" w14:textId="77777777" w:rsidR="006C4CBC" w:rsidRPr="002034BB" w:rsidRDefault="002034BB" w:rsidP="002034BB">
            <w:pPr>
              <w:pStyle w:val="ListParagraph"/>
              <w:numPr>
                <w:ilvl w:val="0"/>
                <w:numId w:val="12"/>
              </w:numPr>
              <w:rPr>
                <w:rFonts w:ascii="SassoonPrimaryInfant" w:hAnsi="SassoonPrimaryInfant"/>
                <w:sz w:val="20"/>
                <w:szCs w:val="20"/>
              </w:rPr>
            </w:pPr>
            <w:r w:rsidRPr="002034BB">
              <w:rPr>
                <w:rFonts w:ascii="SassoonPrimaryInfant" w:hAnsi="SassoonPrimaryInfant"/>
                <w:sz w:val="20"/>
                <w:szCs w:val="20"/>
              </w:rPr>
              <w:t xml:space="preserve">Use a range of books, videos, pictures and artefacts to find out about the past. </w:t>
            </w:r>
          </w:p>
        </w:tc>
      </w:tr>
    </w:tbl>
    <w:p w14:paraId="3DEEC669" w14:textId="77777777" w:rsidR="006C4CBC" w:rsidRDefault="006C4CBC">
      <w:pPr>
        <w:rPr>
          <w:rFonts w:ascii="SassoonPrimaryInfant" w:hAnsi="SassoonPrimaryInfant"/>
          <w:sz w:val="28"/>
        </w:rPr>
      </w:pPr>
    </w:p>
    <w:p w14:paraId="508AB20D" w14:textId="77777777" w:rsidR="006C4CBC" w:rsidRDefault="006C4CBC" w:rsidP="006C4CBC">
      <w:pPr>
        <w:rPr>
          <w:rFonts w:ascii="SassoonPrimaryInfant" w:hAnsi="SassoonPrimaryInfant"/>
          <w:sz w:val="28"/>
        </w:rPr>
      </w:pPr>
      <w:r>
        <w:rPr>
          <w:rFonts w:ascii="SassoonPrimaryInfant" w:hAnsi="SassoonPrimaryInfant"/>
          <w:sz w:val="28"/>
        </w:rPr>
        <w:t>Key Stage 1: Year 2</w:t>
      </w:r>
    </w:p>
    <w:tbl>
      <w:tblPr>
        <w:tblStyle w:val="TableGrid"/>
        <w:tblW w:w="0" w:type="auto"/>
        <w:tblLook w:val="04A0" w:firstRow="1" w:lastRow="0" w:firstColumn="1" w:lastColumn="0" w:noHBand="0" w:noVBand="1"/>
      </w:tblPr>
      <w:tblGrid>
        <w:gridCol w:w="7694"/>
        <w:gridCol w:w="7694"/>
      </w:tblGrid>
      <w:tr w:rsidR="006C4CBC" w14:paraId="40168552" w14:textId="77777777" w:rsidTr="00F62851">
        <w:tc>
          <w:tcPr>
            <w:tcW w:w="7694" w:type="dxa"/>
          </w:tcPr>
          <w:p w14:paraId="5DA87205" w14:textId="77777777" w:rsidR="006C4CBC" w:rsidRPr="006C4CBC" w:rsidRDefault="006C4CBC" w:rsidP="00F62851">
            <w:pPr>
              <w:rPr>
                <w:rFonts w:ascii="SassoonPrimaryInfant" w:hAnsi="SassoonPrimaryInfant"/>
                <w:b/>
                <w:sz w:val="28"/>
              </w:rPr>
            </w:pPr>
            <w:r w:rsidRPr="006C4CBC">
              <w:rPr>
                <w:rFonts w:ascii="SassoonPrimaryInfant" w:hAnsi="SassoonPrimaryInfant"/>
                <w:b/>
                <w:sz w:val="28"/>
              </w:rPr>
              <w:t>Topics studied in year 1</w:t>
            </w:r>
          </w:p>
        </w:tc>
        <w:tc>
          <w:tcPr>
            <w:tcW w:w="7694" w:type="dxa"/>
          </w:tcPr>
          <w:p w14:paraId="1A2142B1" w14:textId="77777777" w:rsidR="006C4CBC" w:rsidRPr="002034BB" w:rsidRDefault="006C4CBC" w:rsidP="00CD5800">
            <w:pPr>
              <w:pStyle w:val="paragraph"/>
              <w:numPr>
                <w:ilvl w:val="0"/>
                <w:numId w:val="5"/>
              </w:numPr>
              <w:spacing w:before="0" w:beforeAutospacing="0" w:after="0" w:afterAutospacing="0"/>
              <w:textAlignment w:val="baseline"/>
              <w:rPr>
                <w:rStyle w:val="eop"/>
                <w:rFonts w:ascii="SassoonPrimaryInfant" w:hAnsi="SassoonPrimaryInfant" w:cs="Segoe UI"/>
                <w:sz w:val="20"/>
                <w:szCs w:val="20"/>
              </w:rPr>
            </w:pPr>
            <w:r w:rsidRPr="002034BB">
              <w:rPr>
                <w:rStyle w:val="eop"/>
                <w:rFonts w:ascii="SassoonPrimaryInfant" w:hAnsi="SassoonPrimaryInfant" w:cs="Segoe UI"/>
                <w:sz w:val="20"/>
                <w:szCs w:val="20"/>
              </w:rPr>
              <w:t>Rugby (local case study) </w:t>
            </w:r>
          </w:p>
          <w:p w14:paraId="683DB7F1" w14:textId="77777777" w:rsidR="006C4CBC" w:rsidRPr="002034BB" w:rsidRDefault="006C4CBC" w:rsidP="00CD5800">
            <w:pPr>
              <w:pStyle w:val="paragraph"/>
              <w:numPr>
                <w:ilvl w:val="0"/>
                <w:numId w:val="5"/>
              </w:numPr>
              <w:spacing w:before="0" w:beforeAutospacing="0" w:after="0" w:afterAutospacing="0"/>
              <w:textAlignment w:val="baseline"/>
              <w:rPr>
                <w:rFonts w:ascii="SassoonPrimaryInfant" w:hAnsi="SassoonPrimaryInfant" w:cs="Segoe UI"/>
                <w:sz w:val="20"/>
                <w:szCs w:val="20"/>
              </w:rPr>
            </w:pPr>
            <w:r w:rsidRPr="002034BB">
              <w:rPr>
                <w:rStyle w:val="normaltextrun"/>
                <w:rFonts w:ascii="SassoonPrimaryInfant" w:hAnsi="SassoonPrimaryInfant" w:cs="Segoe UI"/>
                <w:sz w:val="20"/>
                <w:szCs w:val="20"/>
              </w:rPr>
              <w:t>Remember, Remember</w:t>
            </w:r>
            <w:r w:rsidRPr="002034BB">
              <w:rPr>
                <w:rStyle w:val="eop"/>
                <w:rFonts w:ascii="SassoonPrimaryInfant" w:hAnsi="SassoonPrimaryInfant" w:cs="Segoe UI"/>
                <w:sz w:val="20"/>
                <w:szCs w:val="20"/>
              </w:rPr>
              <w:t> </w:t>
            </w:r>
            <w:r w:rsidRPr="002034BB">
              <w:rPr>
                <w:rStyle w:val="normaltextrun"/>
                <w:rFonts w:ascii="SassoonPrimaryInfant" w:hAnsi="SassoonPrimaryInfant" w:cs="Segoe UI"/>
                <w:sz w:val="20"/>
                <w:szCs w:val="20"/>
              </w:rPr>
              <w:t>(Gunpowder Plot)</w:t>
            </w:r>
            <w:r w:rsidRPr="002034BB">
              <w:rPr>
                <w:rStyle w:val="eop"/>
                <w:rFonts w:ascii="SassoonPrimaryInfant" w:hAnsi="SassoonPrimaryInfant" w:cs="Segoe UI"/>
                <w:sz w:val="20"/>
                <w:szCs w:val="20"/>
              </w:rPr>
              <w:t> </w:t>
            </w:r>
          </w:p>
          <w:p w14:paraId="52F5D691" w14:textId="77777777" w:rsidR="006C4CBC" w:rsidRPr="002034BB" w:rsidRDefault="006C4CBC" w:rsidP="00CD5800">
            <w:pPr>
              <w:pStyle w:val="paragraph"/>
              <w:numPr>
                <w:ilvl w:val="0"/>
                <w:numId w:val="5"/>
              </w:numPr>
              <w:spacing w:before="0" w:beforeAutospacing="0" w:after="0" w:afterAutospacing="0"/>
              <w:textAlignment w:val="baseline"/>
              <w:rPr>
                <w:rStyle w:val="eop"/>
                <w:rFonts w:ascii="SassoonPrimaryInfant" w:hAnsi="SassoonPrimaryInfant"/>
                <w:color w:val="000000"/>
                <w:sz w:val="20"/>
                <w:szCs w:val="20"/>
                <w:shd w:val="clear" w:color="auto" w:fill="FFFFFF"/>
              </w:rPr>
            </w:pPr>
            <w:r w:rsidRPr="002034BB">
              <w:rPr>
                <w:rStyle w:val="normaltextrun"/>
                <w:rFonts w:ascii="SassoonPrimaryInfant" w:hAnsi="SassoonPrimaryInfant"/>
                <w:color w:val="000000"/>
                <w:sz w:val="20"/>
                <w:szCs w:val="20"/>
                <w:shd w:val="clear" w:color="auto" w:fill="FFFFFF"/>
              </w:rPr>
              <w:t>Mighty Monarchs</w:t>
            </w:r>
            <w:r w:rsidRPr="002034BB">
              <w:rPr>
                <w:rStyle w:val="eop"/>
                <w:rFonts w:ascii="SassoonPrimaryInfant" w:hAnsi="SassoonPrimaryInfant"/>
                <w:color w:val="000000"/>
                <w:sz w:val="20"/>
                <w:szCs w:val="20"/>
                <w:shd w:val="clear" w:color="auto" w:fill="FFFFFF"/>
              </w:rPr>
              <w:t> </w:t>
            </w:r>
          </w:p>
          <w:p w14:paraId="72062B68" w14:textId="77777777" w:rsidR="006C4CBC" w:rsidRPr="002426BE" w:rsidRDefault="006C4CBC" w:rsidP="002426BE">
            <w:pPr>
              <w:pStyle w:val="paragraph"/>
              <w:numPr>
                <w:ilvl w:val="0"/>
                <w:numId w:val="5"/>
              </w:numPr>
              <w:spacing w:before="0" w:beforeAutospacing="0" w:after="0" w:afterAutospacing="0"/>
              <w:textAlignment w:val="baseline"/>
              <w:rPr>
                <w:rFonts w:ascii="SassoonPrimaryInfant" w:hAnsi="SassoonPrimaryInfant" w:cs="Segoe UI"/>
                <w:sz w:val="20"/>
                <w:szCs w:val="20"/>
              </w:rPr>
            </w:pPr>
            <w:r w:rsidRPr="002034BB">
              <w:rPr>
                <w:rStyle w:val="normaltextrun"/>
                <w:rFonts w:ascii="SassoonPrimaryInfant" w:hAnsi="SassoonPrimaryInfant" w:cs="Segoe UI"/>
                <w:sz w:val="20"/>
                <w:szCs w:val="20"/>
              </w:rPr>
              <w:t>Come fly with me.</w:t>
            </w:r>
            <w:r w:rsidRPr="002034BB">
              <w:rPr>
                <w:rStyle w:val="eop"/>
                <w:rFonts w:ascii="SassoonPrimaryInfant" w:hAnsi="SassoonPrimaryInfant" w:cs="Segoe UI"/>
                <w:sz w:val="20"/>
                <w:szCs w:val="20"/>
              </w:rPr>
              <w:t> </w:t>
            </w:r>
            <w:r w:rsidRPr="002034BB">
              <w:rPr>
                <w:rStyle w:val="normaltextrun"/>
                <w:rFonts w:ascii="SassoonPrimaryInfant" w:hAnsi="SassoonPrimaryInfant" w:cs="Segoe UI"/>
                <w:sz w:val="20"/>
                <w:szCs w:val="20"/>
              </w:rPr>
              <w:t>(First flight)</w:t>
            </w:r>
            <w:r w:rsidRPr="002034BB">
              <w:rPr>
                <w:rStyle w:val="eop"/>
                <w:rFonts w:ascii="SassoonPrimaryInfant" w:hAnsi="SassoonPrimaryInfant" w:cs="Segoe UI"/>
                <w:sz w:val="20"/>
                <w:szCs w:val="20"/>
              </w:rPr>
              <w:t> </w:t>
            </w:r>
          </w:p>
        </w:tc>
      </w:tr>
      <w:tr w:rsidR="006C4CBC" w14:paraId="6803A9F2" w14:textId="77777777" w:rsidTr="00F62851">
        <w:tc>
          <w:tcPr>
            <w:tcW w:w="7694" w:type="dxa"/>
          </w:tcPr>
          <w:p w14:paraId="3FB7B01E" w14:textId="77777777" w:rsidR="006C4CBC" w:rsidRPr="006C4CBC" w:rsidRDefault="006C4CBC" w:rsidP="00F62851">
            <w:pPr>
              <w:rPr>
                <w:rFonts w:ascii="SassoonPrimaryInfant" w:hAnsi="SassoonPrimaryInfant"/>
                <w:sz w:val="28"/>
                <w:szCs w:val="28"/>
              </w:rPr>
            </w:pPr>
            <w:r w:rsidRPr="006C4CBC">
              <w:rPr>
                <w:rFonts w:ascii="SassoonPrimaryInfant" w:hAnsi="SassoonPrimaryInfant"/>
                <w:b/>
                <w:sz w:val="28"/>
                <w:szCs w:val="28"/>
              </w:rPr>
              <w:t>Chronological Understanding</w:t>
            </w:r>
          </w:p>
        </w:tc>
        <w:tc>
          <w:tcPr>
            <w:tcW w:w="7694" w:type="dxa"/>
          </w:tcPr>
          <w:p w14:paraId="48EEE036" w14:textId="77777777" w:rsidR="006C4CBC" w:rsidRDefault="003F7DF8" w:rsidP="00712EF4">
            <w:pPr>
              <w:pStyle w:val="paragraph"/>
              <w:numPr>
                <w:ilvl w:val="0"/>
                <w:numId w:val="12"/>
              </w:numPr>
              <w:spacing w:before="0" w:beforeAutospacing="0" w:after="0" w:afterAutospacing="0"/>
              <w:textAlignment w:val="baseline"/>
              <w:rPr>
                <w:rFonts w:ascii="SassoonPrimaryInfant" w:hAnsi="SassoonPrimaryInfant" w:cs="Segoe UI"/>
                <w:sz w:val="20"/>
                <w:szCs w:val="20"/>
              </w:rPr>
            </w:pPr>
            <w:r w:rsidRPr="002034BB">
              <w:rPr>
                <w:rFonts w:ascii="SassoonPrimaryInfant" w:hAnsi="SassoonPrimaryInfant" w:cs="Segoe UI"/>
                <w:sz w:val="20"/>
                <w:szCs w:val="20"/>
              </w:rPr>
              <w:t>Build on from previous years learning to understand the placement of events chronologically</w:t>
            </w:r>
            <w:r w:rsidR="005C62FC">
              <w:rPr>
                <w:rFonts w:ascii="SassoonPrimaryInfant" w:hAnsi="SassoonPrimaryInfant" w:cs="Segoe UI"/>
                <w:sz w:val="20"/>
                <w:szCs w:val="20"/>
              </w:rPr>
              <w:t xml:space="preserve">, using support. </w:t>
            </w:r>
          </w:p>
          <w:p w14:paraId="18933606" w14:textId="77777777" w:rsidR="005C62FC" w:rsidRDefault="005C62FC" w:rsidP="00712EF4">
            <w:pPr>
              <w:pStyle w:val="paragraph"/>
              <w:numPr>
                <w:ilvl w:val="0"/>
                <w:numId w:val="12"/>
              </w:numPr>
              <w:spacing w:before="0" w:beforeAutospacing="0" w:after="0" w:afterAutospacing="0"/>
              <w:textAlignment w:val="baseline"/>
              <w:rPr>
                <w:rFonts w:ascii="SassoonPrimaryInfant" w:hAnsi="SassoonPrimaryInfant" w:cs="Segoe UI"/>
                <w:sz w:val="20"/>
                <w:szCs w:val="20"/>
              </w:rPr>
            </w:pPr>
            <w:r>
              <w:rPr>
                <w:rFonts w:ascii="SassoonPrimaryInfant" w:hAnsi="SassoonPrimaryInfant" w:cs="Segoe UI"/>
                <w:sz w:val="20"/>
                <w:szCs w:val="20"/>
              </w:rPr>
              <w:t xml:space="preserve">Use a timeline to place events and periods in chronological order. </w:t>
            </w:r>
          </w:p>
          <w:p w14:paraId="5AF28E44" w14:textId="77777777" w:rsidR="005C62FC" w:rsidRPr="002034BB" w:rsidRDefault="005C62FC" w:rsidP="00712EF4">
            <w:pPr>
              <w:pStyle w:val="paragraph"/>
              <w:numPr>
                <w:ilvl w:val="0"/>
                <w:numId w:val="12"/>
              </w:numPr>
              <w:spacing w:before="0" w:beforeAutospacing="0" w:after="0" w:afterAutospacing="0"/>
              <w:textAlignment w:val="baseline"/>
              <w:rPr>
                <w:rFonts w:ascii="SassoonPrimaryInfant" w:hAnsi="SassoonPrimaryInfant" w:cs="Segoe UI"/>
                <w:sz w:val="20"/>
                <w:szCs w:val="20"/>
              </w:rPr>
            </w:pPr>
            <w:r>
              <w:rPr>
                <w:rFonts w:ascii="SassoonPrimaryInfant" w:hAnsi="SassoonPrimaryInfant" w:cs="Segoe UI"/>
                <w:sz w:val="20"/>
                <w:szCs w:val="20"/>
              </w:rPr>
              <w:t xml:space="preserve">Use vocabulary to do with the past when discussing past events. </w:t>
            </w:r>
          </w:p>
        </w:tc>
      </w:tr>
      <w:tr w:rsidR="006C4CBC" w14:paraId="51D9579B" w14:textId="77777777" w:rsidTr="00F62851">
        <w:tc>
          <w:tcPr>
            <w:tcW w:w="7694" w:type="dxa"/>
          </w:tcPr>
          <w:p w14:paraId="4A0260EA" w14:textId="77777777" w:rsidR="006C4CBC" w:rsidRPr="006C4CBC" w:rsidRDefault="006C4CBC" w:rsidP="00F62851">
            <w:pPr>
              <w:rPr>
                <w:rFonts w:ascii="SassoonPrimaryInfant" w:hAnsi="SassoonPrimaryInfant"/>
                <w:sz w:val="28"/>
                <w:szCs w:val="28"/>
              </w:rPr>
            </w:pPr>
            <w:r w:rsidRPr="006C4CBC">
              <w:rPr>
                <w:rFonts w:ascii="SassoonPrimaryInfant" w:hAnsi="SassoonPrimaryInfant"/>
                <w:b/>
                <w:sz w:val="28"/>
                <w:szCs w:val="28"/>
              </w:rPr>
              <w:t>Knowledge and Understanding of Events, People and Changes in the Past</w:t>
            </w:r>
          </w:p>
        </w:tc>
        <w:tc>
          <w:tcPr>
            <w:tcW w:w="7694" w:type="dxa"/>
          </w:tcPr>
          <w:p w14:paraId="40092A30" w14:textId="77777777" w:rsidR="00CD2A00" w:rsidRDefault="00CD2A00" w:rsidP="00CD2A00">
            <w:pPr>
              <w:pStyle w:val="ListParagraph"/>
              <w:numPr>
                <w:ilvl w:val="0"/>
                <w:numId w:val="12"/>
              </w:numPr>
              <w:rPr>
                <w:rFonts w:ascii="SassoonPrimaryInfant" w:hAnsi="SassoonPrimaryInfant"/>
                <w:sz w:val="20"/>
                <w:szCs w:val="20"/>
              </w:rPr>
            </w:pPr>
            <w:r>
              <w:rPr>
                <w:rFonts w:ascii="SassoonPrimaryInfant" w:hAnsi="SassoonPrimaryInfant"/>
                <w:sz w:val="20"/>
                <w:szCs w:val="20"/>
              </w:rPr>
              <w:t>Recall some facts and dates about people or events.</w:t>
            </w:r>
          </w:p>
          <w:p w14:paraId="146820D3" w14:textId="77777777" w:rsidR="00C1452B" w:rsidRPr="00CD2A00" w:rsidRDefault="00C1452B" w:rsidP="00CD2A00">
            <w:pPr>
              <w:pStyle w:val="ListParagraph"/>
              <w:numPr>
                <w:ilvl w:val="0"/>
                <w:numId w:val="12"/>
              </w:numPr>
              <w:rPr>
                <w:rFonts w:ascii="SassoonPrimaryInfant" w:hAnsi="SassoonPrimaryInfant"/>
                <w:sz w:val="20"/>
                <w:szCs w:val="20"/>
              </w:rPr>
            </w:pPr>
            <w:r>
              <w:rPr>
                <w:rFonts w:ascii="SassoonPrimaryInfant" w:hAnsi="SassoonPrimaryInfant"/>
                <w:sz w:val="20"/>
                <w:szCs w:val="20"/>
              </w:rPr>
              <w:t xml:space="preserve">Start to use evidence to show why people acted in a particular way. </w:t>
            </w:r>
          </w:p>
        </w:tc>
      </w:tr>
      <w:tr w:rsidR="006C4CBC" w14:paraId="25E0ECF8" w14:textId="77777777" w:rsidTr="00F62851">
        <w:tc>
          <w:tcPr>
            <w:tcW w:w="7694" w:type="dxa"/>
          </w:tcPr>
          <w:p w14:paraId="4342C37E" w14:textId="77777777" w:rsidR="006C4CBC" w:rsidRPr="006C4CBC" w:rsidRDefault="006C4CBC" w:rsidP="00F62851">
            <w:pPr>
              <w:rPr>
                <w:rFonts w:ascii="SassoonPrimaryInfant" w:hAnsi="SassoonPrimaryInfant"/>
                <w:sz w:val="28"/>
                <w:szCs w:val="28"/>
              </w:rPr>
            </w:pPr>
            <w:r w:rsidRPr="006C4CBC">
              <w:rPr>
                <w:rFonts w:ascii="SassoonPrimaryInfant" w:hAnsi="SassoonPrimaryInfant"/>
                <w:b/>
                <w:sz w:val="28"/>
                <w:szCs w:val="28"/>
              </w:rPr>
              <w:t>Presenting, Organising and Communicating</w:t>
            </w:r>
          </w:p>
        </w:tc>
        <w:tc>
          <w:tcPr>
            <w:tcW w:w="7694" w:type="dxa"/>
          </w:tcPr>
          <w:p w14:paraId="512F5EC2" w14:textId="77777777" w:rsidR="00712EF4" w:rsidRDefault="00712EF4" w:rsidP="00712EF4">
            <w:pPr>
              <w:pStyle w:val="Default"/>
              <w:numPr>
                <w:ilvl w:val="0"/>
                <w:numId w:val="14"/>
              </w:numPr>
              <w:rPr>
                <w:rFonts w:ascii="SassoonPrimaryInfant" w:hAnsi="SassoonPrimaryInfant"/>
                <w:sz w:val="20"/>
                <w:szCs w:val="20"/>
              </w:rPr>
            </w:pPr>
            <w:r w:rsidRPr="00712EF4">
              <w:rPr>
                <w:rFonts w:ascii="SassoonPrimaryInfant" w:hAnsi="SassoonPrimaryInfant"/>
                <w:sz w:val="20"/>
                <w:szCs w:val="20"/>
              </w:rPr>
              <w:t xml:space="preserve">Use timelines to order events or objects or place significant people. </w:t>
            </w:r>
          </w:p>
          <w:p w14:paraId="4A829812" w14:textId="77777777" w:rsidR="006C4CBC" w:rsidRPr="00712EF4" w:rsidRDefault="00712EF4" w:rsidP="00712EF4">
            <w:pPr>
              <w:pStyle w:val="Default"/>
              <w:numPr>
                <w:ilvl w:val="0"/>
                <w:numId w:val="14"/>
              </w:numPr>
              <w:rPr>
                <w:rFonts w:ascii="SassoonPrimaryInfant" w:hAnsi="SassoonPrimaryInfant"/>
                <w:sz w:val="20"/>
                <w:szCs w:val="20"/>
              </w:rPr>
            </w:pPr>
            <w:r w:rsidRPr="00712EF4">
              <w:rPr>
                <w:rFonts w:ascii="SassoonPrimaryInfant" w:hAnsi="SassoonPrimaryInfant"/>
                <w:sz w:val="20"/>
                <w:szCs w:val="20"/>
              </w:rPr>
              <w:t>Using verbal and written communication discuss their understanding of an historical event.</w:t>
            </w:r>
          </w:p>
        </w:tc>
      </w:tr>
      <w:tr w:rsidR="006C4CBC" w14:paraId="4925B3EA" w14:textId="77777777" w:rsidTr="00F62851">
        <w:tc>
          <w:tcPr>
            <w:tcW w:w="7694" w:type="dxa"/>
          </w:tcPr>
          <w:p w14:paraId="57A68634" w14:textId="77777777" w:rsidR="006C4CBC" w:rsidRPr="006C4CBC" w:rsidRDefault="006C4CBC" w:rsidP="00F62851">
            <w:pPr>
              <w:rPr>
                <w:rFonts w:ascii="SassoonPrimaryInfant" w:hAnsi="SassoonPrimaryInfant"/>
                <w:sz w:val="28"/>
                <w:szCs w:val="28"/>
              </w:rPr>
            </w:pPr>
            <w:r w:rsidRPr="006C4CBC">
              <w:rPr>
                <w:rFonts w:ascii="SassoonPrimaryInfant" w:hAnsi="SassoonPrimaryInfant"/>
                <w:b/>
                <w:sz w:val="28"/>
                <w:szCs w:val="28"/>
              </w:rPr>
              <w:t>Historical Interpretations</w:t>
            </w:r>
            <w:r w:rsidR="00DC349F">
              <w:rPr>
                <w:rFonts w:ascii="SassoonPrimaryInfant" w:hAnsi="SassoonPrimaryInfant"/>
                <w:b/>
                <w:sz w:val="28"/>
                <w:szCs w:val="28"/>
              </w:rPr>
              <w:t xml:space="preserve"> and investigations</w:t>
            </w:r>
          </w:p>
        </w:tc>
        <w:tc>
          <w:tcPr>
            <w:tcW w:w="7694" w:type="dxa"/>
          </w:tcPr>
          <w:p w14:paraId="4454D1D0" w14:textId="77777777" w:rsidR="006C4CBC" w:rsidRPr="00D32637" w:rsidRDefault="002034BB" w:rsidP="00D32637">
            <w:pPr>
              <w:pStyle w:val="ListParagraph"/>
              <w:numPr>
                <w:ilvl w:val="0"/>
                <w:numId w:val="12"/>
              </w:numPr>
              <w:rPr>
                <w:rFonts w:ascii="SassoonPrimaryInfant" w:hAnsi="SassoonPrimaryInfant"/>
                <w:sz w:val="20"/>
                <w:szCs w:val="20"/>
              </w:rPr>
            </w:pPr>
            <w:r w:rsidRPr="002034BB">
              <w:rPr>
                <w:rFonts w:ascii="SassoonPrimaryInfant" w:hAnsi="SassoonPrimaryInfant"/>
                <w:sz w:val="20"/>
                <w:szCs w:val="20"/>
              </w:rPr>
              <w:t>Use a range of books, videos, pictures and artefacts to find out about the past.</w:t>
            </w:r>
            <w:r w:rsidR="00D32637">
              <w:rPr>
                <w:rFonts w:ascii="SassoonPrimaryInfant" w:hAnsi="SassoonPrimaryInfant"/>
                <w:sz w:val="20"/>
                <w:szCs w:val="20"/>
              </w:rPr>
              <w:t xml:space="preserve"> Museum or visitor visits to be explored to assist with an understanding of a topic. </w:t>
            </w:r>
          </w:p>
        </w:tc>
      </w:tr>
    </w:tbl>
    <w:p w14:paraId="66BCD97B" w14:textId="77777777" w:rsidR="006C4CBC" w:rsidRDefault="002426BE" w:rsidP="006C4CBC">
      <w:pPr>
        <w:rPr>
          <w:rFonts w:ascii="SassoonPrimaryInfant" w:hAnsi="SassoonPrimaryInfant"/>
          <w:sz w:val="28"/>
        </w:rPr>
      </w:pPr>
      <w:r>
        <w:rPr>
          <w:rFonts w:ascii="SassoonPrimaryInfant" w:hAnsi="SassoonPrimaryInfant"/>
          <w:sz w:val="28"/>
        </w:rPr>
        <w:lastRenderedPageBreak/>
        <w:t>K</w:t>
      </w:r>
      <w:r w:rsidR="006C4CBC">
        <w:rPr>
          <w:rFonts w:ascii="SassoonPrimaryInfant" w:hAnsi="SassoonPrimaryInfant"/>
          <w:sz w:val="28"/>
        </w:rPr>
        <w:t>ey Stage 2: Year 3</w:t>
      </w:r>
    </w:p>
    <w:tbl>
      <w:tblPr>
        <w:tblStyle w:val="TableGrid"/>
        <w:tblW w:w="0" w:type="auto"/>
        <w:tblLook w:val="04A0" w:firstRow="1" w:lastRow="0" w:firstColumn="1" w:lastColumn="0" w:noHBand="0" w:noVBand="1"/>
      </w:tblPr>
      <w:tblGrid>
        <w:gridCol w:w="7694"/>
        <w:gridCol w:w="7694"/>
      </w:tblGrid>
      <w:tr w:rsidR="006C4CBC" w14:paraId="0F30B62A" w14:textId="77777777" w:rsidTr="00F62851">
        <w:tc>
          <w:tcPr>
            <w:tcW w:w="7694" w:type="dxa"/>
          </w:tcPr>
          <w:p w14:paraId="2AC67F48" w14:textId="77777777" w:rsidR="006C4CBC" w:rsidRPr="006C4CBC" w:rsidRDefault="006C4CBC" w:rsidP="00F62851">
            <w:pPr>
              <w:rPr>
                <w:rFonts w:ascii="SassoonPrimaryInfant" w:hAnsi="SassoonPrimaryInfant"/>
                <w:b/>
                <w:sz w:val="28"/>
              </w:rPr>
            </w:pPr>
            <w:r w:rsidRPr="006C4CBC">
              <w:rPr>
                <w:rFonts w:ascii="SassoonPrimaryInfant" w:hAnsi="SassoonPrimaryInfant"/>
                <w:b/>
                <w:sz w:val="28"/>
              </w:rPr>
              <w:t xml:space="preserve">Topics studied in year </w:t>
            </w:r>
            <w:r>
              <w:rPr>
                <w:rFonts w:ascii="SassoonPrimaryInfant" w:hAnsi="SassoonPrimaryInfant"/>
                <w:b/>
                <w:sz w:val="28"/>
              </w:rPr>
              <w:t>3</w:t>
            </w:r>
          </w:p>
        </w:tc>
        <w:tc>
          <w:tcPr>
            <w:tcW w:w="7694" w:type="dxa"/>
          </w:tcPr>
          <w:p w14:paraId="6FE91A21"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Rugby (local case study) </w:t>
            </w:r>
          </w:p>
          <w:p w14:paraId="20F67D7F"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Dynamic Shang Dynastic (China)  </w:t>
            </w:r>
          </w:p>
          <w:p w14:paraId="4173A4F1"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Meet the Flintstones (Stone age to Iron age) </w:t>
            </w:r>
          </w:p>
          <w:p w14:paraId="6348DD81" w14:textId="77777777" w:rsidR="006C4CBC" w:rsidRPr="002426BE" w:rsidRDefault="006C4CBC" w:rsidP="002426BE">
            <w:pPr>
              <w:pStyle w:val="Default"/>
              <w:numPr>
                <w:ilvl w:val="0"/>
                <w:numId w:val="14"/>
              </w:numPr>
              <w:rPr>
                <w:rFonts w:ascii="Segoe UI" w:hAnsi="Segoe UI" w:cs="Segoe UI"/>
                <w:sz w:val="18"/>
                <w:szCs w:val="18"/>
              </w:rPr>
            </w:pPr>
            <w:r w:rsidRPr="002426BE">
              <w:rPr>
                <w:rFonts w:ascii="SassoonPrimaryInfant" w:hAnsi="SassoonPrimaryInfant"/>
                <w:sz w:val="20"/>
                <w:szCs w:val="20"/>
              </w:rPr>
              <w:t>Reign over us (Kings and Queens)</w:t>
            </w:r>
            <w:r>
              <w:rPr>
                <w:rStyle w:val="eop"/>
                <w:rFonts w:ascii="Century Gothic" w:hAnsi="Century Gothic" w:cs="Segoe UI"/>
                <w:sz w:val="20"/>
                <w:szCs w:val="20"/>
              </w:rPr>
              <w:t> </w:t>
            </w:r>
          </w:p>
        </w:tc>
      </w:tr>
      <w:tr w:rsidR="006C4CBC" w14:paraId="42B95D62" w14:textId="77777777" w:rsidTr="00F62851">
        <w:tc>
          <w:tcPr>
            <w:tcW w:w="7694" w:type="dxa"/>
          </w:tcPr>
          <w:p w14:paraId="43073DE5" w14:textId="77777777" w:rsidR="006C4CBC" w:rsidRPr="006C4CBC" w:rsidRDefault="006C4CBC" w:rsidP="00F62851">
            <w:pPr>
              <w:rPr>
                <w:rFonts w:ascii="SassoonPrimaryInfant" w:hAnsi="SassoonPrimaryInfant"/>
                <w:sz w:val="28"/>
                <w:szCs w:val="28"/>
              </w:rPr>
            </w:pPr>
            <w:r w:rsidRPr="006C4CBC">
              <w:rPr>
                <w:rFonts w:ascii="SassoonPrimaryInfant" w:hAnsi="SassoonPrimaryInfant"/>
                <w:b/>
                <w:sz w:val="28"/>
                <w:szCs w:val="28"/>
              </w:rPr>
              <w:t>Chronological Understanding</w:t>
            </w:r>
          </w:p>
        </w:tc>
        <w:tc>
          <w:tcPr>
            <w:tcW w:w="7694" w:type="dxa"/>
          </w:tcPr>
          <w:p w14:paraId="735F2ADE" w14:textId="77777777" w:rsidR="006C4CBC" w:rsidRPr="005C62FC" w:rsidRDefault="005C62FC" w:rsidP="005C62FC">
            <w:pPr>
              <w:pStyle w:val="Default"/>
              <w:numPr>
                <w:ilvl w:val="0"/>
                <w:numId w:val="14"/>
              </w:numPr>
              <w:rPr>
                <w:rFonts w:ascii="SassoonPrimaryInfant" w:hAnsi="SassoonPrimaryInfant"/>
                <w:sz w:val="20"/>
                <w:szCs w:val="20"/>
              </w:rPr>
            </w:pPr>
            <w:r w:rsidRPr="005C62FC">
              <w:rPr>
                <w:rFonts w:ascii="SassoonPrimaryInfant" w:hAnsi="SassoonPrimaryInfant"/>
                <w:sz w:val="20"/>
                <w:szCs w:val="20"/>
              </w:rPr>
              <w:t>Use dates to order events studied.</w:t>
            </w:r>
          </w:p>
          <w:p w14:paraId="5B751FE5" w14:textId="77777777" w:rsidR="005C62FC" w:rsidRPr="005C62FC" w:rsidRDefault="005C62FC" w:rsidP="005C62FC">
            <w:pPr>
              <w:pStyle w:val="Default"/>
              <w:numPr>
                <w:ilvl w:val="0"/>
                <w:numId w:val="14"/>
              </w:numPr>
              <w:rPr>
                <w:rFonts w:ascii="SassoonPrimaryInfant" w:hAnsi="SassoonPrimaryInfant"/>
                <w:sz w:val="20"/>
                <w:szCs w:val="20"/>
              </w:rPr>
            </w:pPr>
            <w:r w:rsidRPr="005C62FC">
              <w:rPr>
                <w:rFonts w:ascii="SassoonPrimaryInfant" w:hAnsi="SassoonPrimaryInfant"/>
                <w:sz w:val="20"/>
                <w:szCs w:val="20"/>
              </w:rPr>
              <w:t xml:space="preserve">Use a timeline to order events, including an understanding of BC and AD times. </w:t>
            </w:r>
          </w:p>
        </w:tc>
      </w:tr>
      <w:tr w:rsidR="006C4CBC" w14:paraId="0897B7A9" w14:textId="77777777" w:rsidTr="00F62851">
        <w:tc>
          <w:tcPr>
            <w:tcW w:w="7694" w:type="dxa"/>
          </w:tcPr>
          <w:p w14:paraId="16CFF7B7" w14:textId="77777777" w:rsidR="006C4CBC" w:rsidRPr="006C4CBC" w:rsidRDefault="006C4CBC" w:rsidP="00F62851">
            <w:pPr>
              <w:rPr>
                <w:rFonts w:ascii="SassoonPrimaryInfant" w:hAnsi="SassoonPrimaryInfant"/>
                <w:sz w:val="28"/>
                <w:szCs w:val="28"/>
              </w:rPr>
            </w:pPr>
            <w:r w:rsidRPr="006C4CBC">
              <w:rPr>
                <w:rFonts w:ascii="SassoonPrimaryInfant" w:hAnsi="SassoonPrimaryInfant"/>
                <w:b/>
                <w:sz w:val="28"/>
                <w:szCs w:val="28"/>
              </w:rPr>
              <w:t>Knowledge and Understanding of Events, People and Changes in the Past</w:t>
            </w:r>
          </w:p>
        </w:tc>
        <w:tc>
          <w:tcPr>
            <w:tcW w:w="7694" w:type="dxa"/>
          </w:tcPr>
          <w:p w14:paraId="4B54EA0E" w14:textId="77777777" w:rsidR="006C4CBC" w:rsidRDefault="00CD2A00" w:rsidP="00CD2A00">
            <w:pPr>
              <w:pStyle w:val="Default"/>
              <w:numPr>
                <w:ilvl w:val="0"/>
                <w:numId w:val="14"/>
              </w:numPr>
              <w:rPr>
                <w:rFonts w:ascii="SassoonPrimaryInfant" w:hAnsi="SassoonPrimaryInfant"/>
                <w:sz w:val="20"/>
                <w:szCs w:val="20"/>
              </w:rPr>
            </w:pPr>
            <w:r w:rsidRPr="00CD2A00">
              <w:rPr>
                <w:rFonts w:ascii="SassoonPrimaryInfant" w:hAnsi="SassoonPrimaryInfant"/>
                <w:sz w:val="20"/>
                <w:szCs w:val="20"/>
              </w:rPr>
              <w:t>Re</w:t>
            </w:r>
            <w:r>
              <w:rPr>
                <w:rFonts w:ascii="SassoonPrimaryInfant" w:hAnsi="SassoonPrimaryInfant"/>
                <w:sz w:val="20"/>
                <w:szCs w:val="20"/>
              </w:rPr>
              <w:t xml:space="preserve">count main events from a period of history. </w:t>
            </w:r>
          </w:p>
          <w:p w14:paraId="6D996528" w14:textId="77777777" w:rsidR="00CD2A00" w:rsidRPr="00CD2A00" w:rsidRDefault="00C1452B" w:rsidP="00CD2A00">
            <w:pPr>
              <w:pStyle w:val="Default"/>
              <w:numPr>
                <w:ilvl w:val="0"/>
                <w:numId w:val="14"/>
              </w:numPr>
              <w:rPr>
                <w:rFonts w:ascii="SassoonPrimaryInfant" w:hAnsi="SassoonPrimaryInfant"/>
                <w:sz w:val="20"/>
                <w:szCs w:val="20"/>
              </w:rPr>
            </w:pPr>
            <w:r>
              <w:rPr>
                <w:rFonts w:ascii="SassoonPrimaryInfant" w:hAnsi="SassoonPrimaryInfant"/>
                <w:sz w:val="20"/>
                <w:szCs w:val="20"/>
              </w:rPr>
              <w:t xml:space="preserve">Describe differences between the past and present and use this to start to discuss why people acted in a particular way. </w:t>
            </w:r>
          </w:p>
        </w:tc>
      </w:tr>
      <w:tr w:rsidR="006C4CBC" w14:paraId="421CB7B7" w14:textId="77777777" w:rsidTr="00F62851">
        <w:tc>
          <w:tcPr>
            <w:tcW w:w="7694" w:type="dxa"/>
          </w:tcPr>
          <w:p w14:paraId="128FC0EA" w14:textId="77777777" w:rsidR="006C4CBC" w:rsidRPr="006C4CBC" w:rsidRDefault="006C4CBC" w:rsidP="00F62851">
            <w:pPr>
              <w:rPr>
                <w:rFonts w:ascii="SassoonPrimaryInfant" w:hAnsi="SassoonPrimaryInfant"/>
                <w:sz w:val="28"/>
                <w:szCs w:val="28"/>
              </w:rPr>
            </w:pPr>
            <w:r w:rsidRPr="006C4CBC">
              <w:rPr>
                <w:rFonts w:ascii="SassoonPrimaryInfant" w:hAnsi="SassoonPrimaryInfant"/>
                <w:b/>
                <w:sz w:val="28"/>
                <w:szCs w:val="28"/>
              </w:rPr>
              <w:t>Presenting, Organising and Communicating</w:t>
            </w:r>
          </w:p>
        </w:tc>
        <w:tc>
          <w:tcPr>
            <w:tcW w:w="7694" w:type="dxa"/>
          </w:tcPr>
          <w:p w14:paraId="129122B4" w14:textId="77777777" w:rsidR="00712EF4" w:rsidRDefault="00712EF4" w:rsidP="00712EF4">
            <w:pPr>
              <w:pStyle w:val="Default"/>
              <w:numPr>
                <w:ilvl w:val="0"/>
                <w:numId w:val="14"/>
              </w:numPr>
              <w:rPr>
                <w:rFonts w:ascii="SassoonPrimaryInfant" w:hAnsi="SassoonPrimaryInfant"/>
                <w:sz w:val="20"/>
                <w:szCs w:val="20"/>
              </w:rPr>
            </w:pPr>
            <w:r w:rsidRPr="00712EF4">
              <w:rPr>
                <w:rFonts w:ascii="SassoonPrimaryInfant" w:hAnsi="SassoonPrimaryInfant"/>
                <w:sz w:val="20"/>
                <w:szCs w:val="20"/>
              </w:rPr>
              <w:t xml:space="preserve">Use timelines to order events or objects or place significant people. </w:t>
            </w:r>
          </w:p>
          <w:p w14:paraId="3E4DBD00" w14:textId="77777777" w:rsidR="006C4CBC" w:rsidRPr="00712EF4" w:rsidRDefault="00712EF4" w:rsidP="00712EF4">
            <w:pPr>
              <w:pStyle w:val="Default"/>
              <w:numPr>
                <w:ilvl w:val="0"/>
                <w:numId w:val="14"/>
              </w:numPr>
              <w:rPr>
                <w:rFonts w:ascii="SassoonPrimaryInfant" w:hAnsi="SassoonPrimaryInfant"/>
                <w:sz w:val="20"/>
                <w:szCs w:val="20"/>
              </w:rPr>
            </w:pPr>
            <w:r>
              <w:rPr>
                <w:rFonts w:ascii="SassoonPrimaryInfant" w:hAnsi="SassoonPrimaryInfant"/>
                <w:sz w:val="20"/>
                <w:szCs w:val="20"/>
              </w:rPr>
              <w:t xml:space="preserve">Using a range of techniques (including use of ICT and role-play) present understanding of historical topic. </w:t>
            </w:r>
          </w:p>
        </w:tc>
      </w:tr>
      <w:tr w:rsidR="006C4CBC" w14:paraId="12143268" w14:textId="77777777" w:rsidTr="00F62851">
        <w:tc>
          <w:tcPr>
            <w:tcW w:w="7694" w:type="dxa"/>
          </w:tcPr>
          <w:p w14:paraId="6C1888B9" w14:textId="77777777" w:rsidR="006C4CBC" w:rsidRPr="006C4CBC" w:rsidRDefault="00DC349F" w:rsidP="00F62851">
            <w:pPr>
              <w:rPr>
                <w:rFonts w:ascii="SassoonPrimaryInfant" w:hAnsi="SassoonPrimaryInfant"/>
                <w:sz w:val="28"/>
                <w:szCs w:val="28"/>
              </w:rPr>
            </w:pPr>
            <w:r w:rsidRPr="006C4CBC">
              <w:rPr>
                <w:rFonts w:ascii="SassoonPrimaryInfant" w:hAnsi="SassoonPrimaryInfant"/>
                <w:b/>
                <w:sz w:val="28"/>
                <w:szCs w:val="28"/>
              </w:rPr>
              <w:t>Historical Interpretations</w:t>
            </w:r>
            <w:r>
              <w:rPr>
                <w:rFonts w:ascii="SassoonPrimaryInfant" w:hAnsi="SassoonPrimaryInfant"/>
                <w:b/>
                <w:sz w:val="28"/>
                <w:szCs w:val="28"/>
              </w:rPr>
              <w:t xml:space="preserve"> and investigations</w:t>
            </w:r>
          </w:p>
        </w:tc>
        <w:tc>
          <w:tcPr>
            <w:tcW w:w="7694" w:type="dxa"/>
          </w:tcPr>
          <w:p w14:paraId="0A2BBB1A" w14:textId="77777777" w:rsidR="00D32637" w:rsidRDefault="00D32637" w:rsidP="00F62851">
            <w:pPr>
              <w:pStyle w:val="ListParagraph"/>
              <w:numPr>
                <w:ilvl w:val="0"/>
                <w:numId w:val="12"/>
              </w:numPr>
              <w:rPr>
                <w:rFonts w:ascii="SassoonPrimaryInfant" w:hAnsi="SassoonPrimaryInfant"/>
                <w:sz w:val="20"/>
                <w:szCs w:val="20"/>
              </w:rPr>
            </w:pPr>
            <w:r w:rsidRPr="00D32637">
              <w:rPr>
                <w:rFonts w:ascii="SassoonPrimaryInfant" w:hAnsi="SassoonPrimaryInfant"/>
                <w:sz w:val="20"/>
                <w:szCs w:val="20"/>
              </w:rPr>
              <w:t>Use a range of books, videos, pictures and artefacts to find out about the past.</w:t>
            </w:r>
            <w:r>
              <w:rPr>
                <w:rFonts w:ascii="SassoonPrimaryInfant" w:hAnsi="SassoonPrimaryInfant"/>
                <w:sz w:val="20"/>
                <w:szCs w:val="20"/>
              </w:rPr>
              <w:t xml:space="preserve"> Museum visits or visitors to be explored to assist with an understanding of a topic. </w:t>
            </w:r>
          </w:p>
          <w:p w14:paraId="07B781EC" w14:textId="77777777" w:rsidR="006C4CBC" w:rsidRPr="00D32637" w:rsidRDefault="00D32637" w:rsidP="00F62851">
            <w:pPr>
              <w:pStyle w:val="ListParagraph"/>
              <w:numPr>
                <w:ilvl w:val="0"/>
                <w:numId w:val="12"/>
              </w:numPr>
              <w:rPr>
                <w:rFonts w:ascii="SassoonPrimaryInfant" w:hAnsi="SassoonPrimaryInfant"/>
                <w:sz w:val="20"/>
                <w:szCs w:val="20"/>
              </w:rPr>
            </w:pPr>
            <w:r w:rsidRPr="00D32637">
              <w:rPr>
                <w:rFonts w:ascii="SassoonPrimaryInfant" w:hAnsi="SassoonPrimaryInfant"/>
                <w:sz w:val="20"/>
                <w:szCs w:val="20"/>
              </w:rPr>
              <w:t>Explore the idea that there are different accounts of historical events.</w:t>
            </w:r>
          </w:p>
        </w:tc>
      </w:tr>
    </w:tbl>
    <w:p w14:paraId="3656B9AB" w14:textId="77777777" w:rsidR="006C4CBC" w:rsidRDefault="006C4CBC">
      <w:pPr>
        <w:rPr>
          <w:rFonts w:ascii="SassoonPrimaryInfant" w:hAnsi="SassoonPrimaryInfant"/>
          <w:sz w:val="28"/>
        </w:rPr>
      </w:pPr>
    </w:p>
    <w:p w14:paraId="249B5BB9" w14:textId="77777777" w:rsidR="006C4CBC" w:rsidRDefault="006C4CBC" w:rsidP="006C4CBC">
      <w:pPr>
        <w:rPr>
          <w:rFonts w:ascii="SassoonPrimaryInfant" w:hAnsi="SassoonPrimaryInfant"/>
          <w:sz w:val="28"/>
        </w:rPr>
      </w:pPr>
      <w:r>
        <w:rPr>
          <w:rFonts w:ascii="SassoonPrimaryInfant" w:hAnsi="SassoonPrimaryInfant"/>
          <w:sz w:val="28"/>
        </w:rPr>
        <w:t>Key Stage 2: Year 4</w:t>
      </w:r>
    </w:p>
    <w:tbl>
      <w:tblPr>
        <w:tblStyle w:val="TableGrid"/>
        <w:tblW w:w="0" w:type="auto"/>
        <w:tblLook w:val="04A0" w:firstRow="1" w:lastRow="0" w:firstColumn="1" w:lastColumn="0" w:noHBand="0" w:noVBand="1"/>
      </w:tblPr>
      <w:tblGrid>
        <w:gridCol w:w="7694"/>
        <w:gridCol w:w="7694"/>
      </w:tblGrid>
      <w:tr w:rsidR="006C4CBC" w14:paraId="29874036" w14:textId="77777777" w:rsidTr="00F62851">
        <w:tc>
          <w:tcPr>
            <w:tcW w:w="7694" w:type="dxa"/>
          </w:tcPr>
          <w:p w14:paraId="5CC89A93" w14:textId="77777777" w:rsidR="006C4CBC" w:rsidRPr="006C4CBC" w:rsidRDefault="006C4CBC" w:rsidP="00F62851">
            <w:pPr>
              <w:rPr>
                <w:rFonts w:ascii="SassoonPrimaryInfant" w:hAnsi="SassoonPrimaryInfant"/>
                <w:b/>
                <w:sz w:val="28"/>
              </w:rPr>
            </w:pPr>
            <w:r w:rsidRPr="006C4CBC">
              <w:rPr>
                <w:rFonts w:ascii="SassoonPrimaryInfant" w:hAnsi="SassoonPrimaryInfant"/>
                <w:b/>
                <w:sz w:val="28"/>
              </w:rPr>
              <w:t xml:space="preserve">Topics studied in year </w:t>
            </w:r>
            <w:r>
              <w:rPr>
                <w:rFonts w:ascii="SassoonPrimaryInfant" w:hAnsi="SassoonPrimaryInfant"/>
                <w:b/>
                <w:sz w:val="28"/>
              </w:rPr>
              <w:t>4</w:t>
            </w:r>
          </w:p>
        </w:tc>
        <w:tc>
          <w:tcPr>
            <w:tcW w:w="7694" w:type="dxa"/>
          </w:tcPr>
          <w:p w14:paraId="67BE0263"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Rugby (local case study) </w:t>
            </w:r>
          </w:p>
          <w:p w14:paraId="107B6F09"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Walk like an Egyptian (Egypt) </w:t>
            </w:r>
          </w:p>
          <w:p w14:paraId="411EF2EF"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Roman Rule </w:t>
            </w:r>
          </w:p>
          <w:p w14:paraId="66F010CB" w14:textId="77777777" w:rsidR="006C4CBC" w:rsidRPr="002426BE" w:rsidRDefault="006C4CBC" w:rsidP="002426BE">
            <w:pPr>
              <w:pStyle w:val="Default"/>
              <w:numPr>
                <w:ilvl w:val="0"/>
                <w:numId w:val="14"/>
              </w:numPr>
              <w:rPr>
                <w:rFonts w:ascii="Segoe UI" w:hAnsi="Segoe UI" w:cs="Segoe UI"/>
                <w:sz w:val="18"/>
                <w:szCs w:val="18"/>
              </w:rPr>
            </w:pPr>
            <w:r w:rsidRPr="002426BE">
              <w:rPr>
                <w:rFonts w:ascii="SassoonPrimaryInfant" w:hAnsi="SassoonPrimaryInfant"/>
                <w:sz w:val="20"/>
                <w:szCs w:val="20"/>
              </w:rPr>
              <w:t>From A to B (Transport)</w:t>
            </w:r>
            <w:r>
              <w:rPr>
                <w:rStyle w:val="eop"/>
                <w:rFonts w:ascii="Century Gothic" w:hAnsi="Century Gothic" w:cs="Segoe UI"/>
                <w:sz w:val="20"/>
                <w:szCs w:val="20"/>
              </w:rPr>
              <w:t> </w:t>
            </w:r>
          </w:p>
        </w:tc>
      </w:tr>
      <w:tr w:rsidR="005C62FC" w14:paraId="6A612846" w14:textId="77777777" w:rsidTr="00F62851">
        <w:tc>
          <w:tcPr>
            <w:tcW w:w="7694" w:type="dxa"/>
          </w:tcPr>
          <w:p w14:paraId="244745F9" w14:textId="77777777" w:rsidR="005C62FC" w:rsidRPr="006C4CBC" w:rsidRDefault="005C62FC" w:rsidP="005C62FC">
            <w:pPr>
              <w:rPr>
                <w:rFonts w:ascii="SassoonPrimaryInfant" w:hAnsi="SassoonPrimaryInfant"/>
                <w:sz w:val="28"/>
                <w:szCs w:val="28"/>
              </w:rPr>
            </w:pPr>
            <w:r w:rsidRPr="006C4CBC">
              <w:rPr>
                <w:rFonts w:ascii="SassoonPrimaryInfant" w:hAnsi="SassoonPrimaryInfant"/>
                <w:b/>
                <w:sz w:val="28"/>
                <w:szCs w:val="28"/>
              </w:rPr>
              <w:t>Chronological Understanding</w:t>
            </w:r>
          </w:p>
        </w:tc>
        <w:tc>
          <w:tcPr>
            <w:tcW w:w="7694" w:type="dxa"/>
          </w:tcPr>
          <w:p w14:paraId="3262DFBF" w14:textId="77777777" w:rsidR="005C62FC" w:rsidRPr="005C62FC" w:rsidRDefault="005C62FC" w:rsidP="005C62FC">
            <w:pPr>
              <w:pStyle w:val="Default"/>
              <w:numPr>
                <w:ilvl w:val="0"/>
                <w:numId w:val="14"/>
              </w:numPr>
              <w:rPr>
                <w:rFonts w:ascii="SassoonPrimaryInfant" w:hAnsi="SassoonPrimaryInfant"/>
                <w:sz w:val="20"/>
                <w:szCs w:val="20"/>
              </w:rPr>
            </w:pPr>
            <w:r w:rsidRPr="005C62FC">
              <w:rPr>
                <w:rFonts w:ascii="SassoonPrimaryInfant" w:hAnsi="SassoonPrimaryInfant"/>
                <w:sz w:val="20"/>
                <w:szCs w:val="20"/>
              </w:rPr>
              <w:t>Use dates to order events studied.</w:t>
            </w:r>
          </w:p>
          <w:p w14:paraId="74433DEE" w14:textId="77777777" w:rsidR="005C62FC" w:rsidRPr="005C62FC" w:rsidRDefault="005C62FC" w:rsidP="005C62FC">
            <w:pPr>
              <w:pStyle w:val="Default"/>
              <w:numPr>
                <w:ilvl w:val="0"/>
                <w:numId w:val="14"/>
              </w:numPr>
              <w:rPr>
                <w:rFonts w:ascii="SassoonPrimaryInfant" w:hAnsi="SassoonPrimaryInfant"/>
                <w:sz w:val="20"/>
                <w:szCs w:val="20"/>
              </w:rPr>
            </w:pPr>
            <w:r w:rsidRPr="005C62FC">
              <w:rPr>
                <w:rFonts w:ascii="SassoonPrimaryInfant" w:hAnsi="SassoonPrimaryInfant"/>
                <w:sz w:val="20"/>
                <w:szCs w:val="20"/>
              </w:rPr>
              <w:t xml:space="preserve">Use a timeline to order events, including an understanding of BC and AD times. </w:t>
            </w:r>
          </w:p>
        </w:tc>
      </w:tr>
      <w:tr w:rsidR="005C62FC" w14:paraId="00FA721F" w14:textId="77777777" w:rsidTr="00F62851">
        <w:tc>
          <w:tcPr>
            <w:tcW w:w="7694" w:type="dxa"/>
          </w:tcPr>
          <w:p w14:paraId="0CBC4FA3" w14:textId="77777777" w:rsidR="005C62FC" w:rsidRPr="006C4CBC" w:rsidRDefault="005C62FC" w:rsidP="005C62FC">
            <w:pPr>
              <w:rPr>
                <w:rFonts w:ascii="SassoonPrimaryInfant" w:hAnsi="SassoonPrimaryInfant"/>
                <w:sz w:val="28"/>
                <w:szCs w:val="28"/>
              </w:rPr>
            </w:pPr>
            <w:r w:rsidRPr="006C4CBC">
              <w:rPr>
                <w:rFonts w:ascii="SassoonPrimaryInfant" w:hAnsi="SassoonPrimaryInfant"/>
                <w:b/>
                <w:sz w:val="28"/>
                <w:szCs w:val="28"/>
              </w:rPr>
              <w:t>Knowledge and Understanding of Events, People and Changes in the Past</w:t>
            </w:r>
          </w:p>
        </w:tc>
        <w:tc>
          <w:tcPr>
            <w:tcW w:w="7694" w:type="dxa"/>
          </w:tcPr>
          <w:p w14:paraId="6EF8F775" w14:textId="77777777" w:rsidR="005C62FC" w:rsidRPr="00C1452B" w:rsidRDefault="005C62FC" w:rsidP="005C62FC">
            <w:pPr>
              <w:pStyle w:val="ListParagraph"/>
              <w:numPr>
                <w:ilvl w:val="0"/>
                <w:numId w:val="15"/>
              </w:numPr>
              <w:rPr>
                <w:rFonts w:ascii="SassoonPrimaryInfant" w:hAnsi="SassoonPrimaryInfant"/>
                <w:sz w:val="28"/>
              </w:rPr>
            </w:pPr>
            <w:r>
              <w:rPr>
                <w:rFonts w:ascii="SassoonPrimaryInfant" w:hAnsi="SassoonPrimaryInfant"/>
                <w:sz w:val="20"/>
                <w:szCs w:val="20"/>
              </w:rPr>
              <w:t xml:space="preserve">Describe the way events and people of the past have helped to shape the world we live in today. </w:t>
            </w:r>
          </w:p>
          <w:p w14:paraId="0F37D383" w14:textId="77777777" w:rsidR="005C62FC" w:rsidRPr="00C1452B" w:rsidRDefault="005C62FC" w:rsidP="005C62FC">
            <w:pPr>
              <w:pStyle w:val="ListParagraph"/>
              <w:numPr>
                <w:ilvl w:val="0"/>
                <w:numId w:val="15"/>
              </w:numPr>
              <w:rPr>
                <w:rFonts w:ascii="SassoonPrimaryInfant" w:hAnsi="SassoonPrimaryInfant"/>
                <w:sz w:val="20"/>
                <w:szCs w:val="20"/>
              </w:rPr>
            </w:pPr>
            <w:r w:rsidRPr="00C1452B">
              <w:rPr>
                <w:rFonts w:ascii="SassoonPrimaryInfant" w:hAnsi="SassoonPrimaryInfant"/>
                <w:sz w:val="20"/>
                <w:szCs w:val="20"/>
              </w:rPr>
              <w:t xml:space="preserve">Describe similarities and differences between civilisations of the past and the present. </w:t>
            </w:r>
          </w:p>
          <w:p w14:paraId="1296F9E6" w14:textId="77777777" w:rsidR="005C62FC" w:rsidRPr="002426BE" w:rsidRDefault="005C62FC" w:rsidP="005C62FC">
            <w:pPr>
              <w:pStyle w:val="ListParagraph"/>
              <w:numPr>
                <w:ilvl w:val="0"/>
                <w:numId w:val="15"/>
              </w:numPr>
              <w:rPr>
                <w:rFonts w:ascii="SassoonPrimaryInfant" w:hAnsi="SassoonPrimaryInfant"/>
                <w:sz w:val="20"/>
                <w:szCs w:val="20"/>
              </w:rPr>
            </w:pPr>
            <w:r w:rsidRPr="00C1452B">
              <w:rPr>
                <w:rFonts w:ascii="SassoonPrimaryInfant" w:hAnsi="SassoonPrimaryInfant"/>
                <w:sz w:val="20"/>
                <w:szCs w:val="20"/>
              </w:rPr>
              <w:t xml:space="preserve">Use evidence to show what was important to people in the past. </w:t>
            </w:r>
          </w:p>
        </w:tc>
      </w:tr>
      <w:tr w:rsidR="005C62FC" w14:paraId="0345B581" w14:textId="77777777" w:rsidTr="00F62851">
        <w:tc>
          <w:tcPr>
            <w:tcW w:w="7694" w:type="dxa"/>
          </w:tcPr>
          <w:p w14:paraId="680D7466" w14:textId="77777777" w:rsidR="005C62FC" w:rsidRPr="006C4CBC" w:rsidRDefault="005C62FC" w:rsidP="005C62FC">
            <w:pPr>
              <w:rPr>
                <w:rFonts w:ascii="SassoonPrimaryInfant" w:hAnsi="SassoonPrimaryInfant"/>
                <w:sz w:val="28"/>
                <w:szCs w:val="28"/>
              </w:rPr>
            </w:pPr>
            <w:r w:rsidRPr="006C4CBC">
              <w:rPr>
                <w:rFonts w:ascii="SassoonPrimaryInfant" w:hAnsi="SassoonPrimaryInfant"/>
                <w:b/>
                <w:sz w:val="28"/>
                <w:szCs w:val="28"/>
              </w:rPr>
              <w:t>Presenting, Organising and Communicating</w:t>
            </w:r>
          </w:p>
        </w:tc>
        <w:tc>
          <w:tcPr>
            <w:tcW w:w="7694" w:type="dxa"/>
          </w:tcPr>
          <w:p w14:paraId="42D70CC0" w14:textId="77777777" w:rsidR="005C62FC" w:rsidRDefault="005C62FC" w:rsidP="005C62FC">
            <w:pPr>
              <w:pStyle w:val="Default"/>
              <w:numPr>
                <w:ilvl w:val="0"/>
                <w:numId w:val="14"/>
              </w:numPr>
              <w:rPr>
                <w:rFonts w:ascii="SassoonPrimaryInfant" w:hAnsi="SassoonPrimaryInfant"/>
                <w:sz w:val="20"/>
                <w:szCs w:val="20"/>
              </w:rPr>
            </w:pPr>
            <w:r w:rsidRPr="00712EF4">
              <w:rPr>
                <w:rFonts w:ascii="SassoonPrimaryInfant" w:hAnsi="SassoonPrimaryInfant"/>
                <w:sz w:val="20"/>
                <w:szCs w:val="20"/>
              </w:rPr>
              <w:t xml:space="preserve">Use timelines to order events or objects or place significant people. </w:t>
            </w:r>
          </w:p>
          <w:p w14:paraId="02F43A7B" w14:textId="77777777" w:rsidR="005C62FC" w:rsidRPr="00712EF4" w:rsidRDefault="005C62FC" w:rsidP="005C62FC">
            <w:pPr>
              <w:pStyle w:val="Default"/>
              <w:numPr>
                <w:ilvl w:val="0"/>
                <w:numId w:val="14"/>
              </w:numPr>
              <w:rPr>
                <w:rFonts w:ascii="SassoonPrimaryInfant" w:hAnsi="SassoonPrimaryInfant"/>
                <w:sz w:val="20"/>
                <w:szCs w:val="20"/>
              </w:rPr>
            </w:pPr>
            <w:r w:rsidRPr="00712EF4">
              <w:rPr>
                <w:rFonts w:ascii="SassoonPrimaryInfant" w:hAnsi="SassoonPrimaryInfant"/>
                <w:sz w:val="20"/>
                <w:szCs w:val="20"/>
              </w:rPr>
              <w:t>Using a range of techniques (including use of ICT and role-play) present understanding of historical topic.</w:t>
            </w:r>
          </w:p>
        </w:tc>
      </w:tr>
      <w:tr w:rsidR="005C62FC" w14:paraId="5C7B5166" w14:textId="77777777" w:rsidTr="00F62851">
        <w:tc>
          <w:tcPr>
            <w:tcW w:w="7694" w:type="dxa"/>
          </w:tcPr>
          <w:p w14:paraId="48C63787" w14:textId="77777777" w:rsidR="005C62FC" w:rsidRPr="006C4CBC" w:rsidRDefault="00DC349F" w:rsidP="005C62FC">
            <w:pPr>
              <w:rPr>
                <w:rFonts w:ascii="SassoonPrimaryInfant" w:hAnsi="SassoonPrimaryInfant"/>
                <w:sz w:val="28"/>
                <w:szCs w:val="28"/>
              </w:rPr>
            </w:pPr>
            <w:r w:rsidRPr="006C4CBC">
              <w:rPr>
                <w:rFonts w:ascii="SassoonPrimaryInfant" w:hAnsi="SassoonPrimaryInfant"/>
                <w:b/>
                <w:sz w:val="28"/>
                <w:szCs w:val="28"/>
              </w:rPr>
              <w:t>Historical Interpretations</w:t>
            </w:r>
            <w:r>
              <w:rPr>
                <w:rFonts w:ascii="SassoonPrimaryInfant" w:hAnsi="SassoonPrimaryInfant"/>
                <w:b/>
                <w:sz w:val="28"/>
                <w:szCs w:val="28"/>
              </w:rPr>
              <w:t xml:space="preserve"> and investigations</w:t>
            </w:r>
          </w:p>
        </w:tc>
        <w:tc>
          <w:tcPr>
            <w:tcW w:w="7694" w:type="dxa"/>
          </w:tcPr>
          <w:p w14:paraId="433233A3" w14:textId="77777777" w:rsidR="005C62FC" w:rsidRPr="00D32637" w:rsidRDefault="005C62FC" w:rsidP="005C62FC">
            <w:pPr>
              <w:pStyle w:val="ListParagraph"/>
              <w:numPr>
                <w:ilvl w:val="0"/>
                <w:numId w:val="12"/>
              </w:numPr>
              <w:rPr>
                <w:rFonts w:ascii="SassoonPrimaryInfant" w:hAnsi="SassoonPrimaryInfant"/>
                <w:sz w:val="20"/>
                <w:szCs w:val="20"/>
              </w:rPr>
            </w:pPr>
            <w:r w:rsidRPr="00D32637">
              <w:rPr>
                <w:rFonts w:ascii="SassoonPrimaryInfant" w:hAnsi="SassoonPrimaryInfant"/>
                <w:sz w:val="20"/>
                <w:szCs w:val="20"/>
              </w:rPr>
              <w:t>Use a range of books, videos, pictures and artefacts to find out about the past.</w:t>
            </w:r>
            <w:r>
              <w:rPr>
                <w:rFonts w:ascii="SassoonPrimaryInfant" w:hAnsi="SassoonPrimaryInfant"/>
                <w:sz w:val="20"/>
                <w:szCs w:val="20"/>
              </w:rPr>
              <w:t xml:space="preserve"> Museum visits or visitors to be explored to assist with an understanding of a topic.</w:t>
            </w:r>
          </w:p>
          <w:p w14:paraId="3847192B" w14:textId="77777777" w:rsidR="005C62FC" w:rsidRPr="00D32637" w:rsidRDefault="005C62FC" w:rsidP="005C62FC">
            <w:pPr>
              <w:pStyle w:val="ListParagraph"/>
              <w:numPr>
                <w:ilvl w:val="0"/>
                <w:numId w:val="12"/>
              </w:numPr>
              <w:rPr>
                <w:rFonts w:ascii="SassoonPrimaryInfant" w:hAnsi="SassoonPrimaryInfant"/>
                <w:sz w:val="28"/>
              </w:rPr>
            </w:pPr>
            <w:r w:rsidRPr="00D32637">
              <w:rPr>
                <w:rFonts w:ascii="SassoonPrimaryInfant" w:hAnsi="SassoonPrimaryInfant"/>
                <w:sz w:val="20"/>
                <w:szCs w:val="20"/>
              </w:rPr>
              <w:t xml:space="preserve">With each historical era studied look at a range of accounts of the same event. Start to understand that there can be different perspectives of the same event. Start to build their own understanding of an event based upon these accounts. </w:t>
            </w:r>
          </w:p>
        </w:tc>
      </w:tr>
    </w:tbl>
    <w:p w14:paraId="45FB0818" w14:textId="77777777" w:rsidR="006C4CBC" w:rsidRDefault="006C4CBC">
      <w:pPr>
        <w:rPr>
          <w:rFonts w:ascii="SassoonPrimaryInfant" w:hAnsi="SassoonPrimaryInfant"/>
          <w:sz w:val="28"/>
        </w:rPr>
      </w:pPr>
    </w:p>
    <w:p w14:paraId="6EE72493" w14:textId="77777777" w:rsidR="006C4CBC" w:rsidRDefault="006C4CBC" w:rsidP="006C4CBC">
      <w:pPr>
        <w:rPr>
          <w:rFonts w:ascii="SassoonPrimaryInfant" w:hAnsi="SassoonPrimaryInfant"/>
          <w:sz w:val="28"/>
        </w:rPr>
      </w:pPr>
      <w:r>
        <w:rPr>
          <w:rFonts w:ascii="SassoonPrimaryInfant" w:hAnsi="SassoonPrimaryInfant"/>
          <w:sz w:val="28"/>
        </w:rPr>
        <w:t>Key Stage 2: Year 5</w:t>
      </w:r>
    </w:p>
    <w:tbl>
      <w:tblPr>
        <w:tblStyle w:val="TableGrid"/>
        <w:tblW w:w="0" w:type="auto"/>
        <w:tblLook w:val="04A0" w:firstRow="1" w:lastRow="0" w:firstColumn="1" w:lastColumn="0" w:noHBand="0" w:noVBand="1"/>
      </w:tblPr>
      <w:tblGrid>
        <w:gridCol w:w="7694"/>
        <w:gridCol w:w="7694"/>
      </w:tblGrid>
      <w:tr w:rsidR="006C4CBC" w14:paraId="262A8BA2" w14:textId="77777777" w:rsidTr="00F62851">
        <w:tc>
          <w:tcPr>
            <w:tcW w:w="7694" w:type="dxa"/>
          </w:tcPr>
          <w:p w14:paraId="1ED35296" w14:textId="77777777" w:rsidR="006C4CBC" w:rsidRPr="006C4CBC" w:rsidRDefault="006C4CBC" w:rsidP="00F62851">
            <w:pPr>
              <w:rPr>
                <w:rFonts w:ascii="SassoonPrimaryInfant" w:hAnsi="SassoonPrimaryInfant"/>
                <w:b/>
                <w:sz w:val="28"/>
              </w:rPr>
            </w:pPr>
            <w:r w:rsidRPr="006C4CBC">
              <w:rPr>
                <w:rFonts w:ascii="SassoonPrimaryInfant" w:hAnsi="SassoonPrimaryInfant"/>
                <w:b/>
                <w:sz w:val="28"/>
              </w:rPr>
              <w:t xml:space="preserve">Topics studied in year </w:t>
            </w:r>
            <w:r>
              <w:rPr>
                <w:rFonts w:ascii="SassoonPrimaryInfant" w:hAnsi="SassoonPrimaryInfant"/>
                <w:b/>
                <w:sz w:val="28"/>
              </w:rPr>
              <w:t>5</w:t>
            </w:r>
          </w:p>
        </w:tc>
        <w:tc>
          <w:tcPr>
            <w:tcW w:w="7694" w:type="dxa"/>
          </w:tcPr>
          <w:p w14:paraId="48594321"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Rugby (local case study) </w:t>
            </w:r>
          </w:p>
          <w:p w14:paraId="190E91FC"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Great Greeks </w:t>
            </w:r>
          </w:p>
          <w:p w14:paraId="0CCCDBDF"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Invasion! </w:t>
            </w:r>
            <w:r w:rsidR="00CD5800" w:rsidRPr="002426BE">
              <w:rPr>
                <w:rFonts w:ascii="SassoonPrimaryInfant" w:hAnsi="SassoonPrimaryInfant"/>
                <w:sz w:val="20"/>
                <w:szCs w:val="20"/>
              </w:rPr>
              <w:t xml:space="preserve"> </w:t>
            </w:r>
            <w:r w:rsidRPr="002426BE">
              <w:rPr>
                <w:rFonts w:ascii="SassoonPrimaryInfant" w:hAnsi="SassoonPrimaryInfant"/>
                <w:sz w:val="20"/>
                <w:szCs w:val="20"/>
              </w:rPr>
              <w:t>(Anglo Saxons, Scots, Jutes) </w:t>
            </w:r>
          </w:p>
          <w:p w14:paraId="466141B8" w14:textId="77777777" w:rsidR="00EC29D7" w:rsidRPr="002426BE" w:rsidRDefault="006C4CBC" w:rsidP="00F62851">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WWII </w:t>
            </w:r>
          </w:p>
        </w:tc>
      </w:tr>
      <w:tr w:rsidR="005C62FC" w14:paraId="041481B9" w14:textId="77777777" w:rsidTr="00F62851">
        <w:tc>
          <w:tcPr>
            <w:tcW w:w="7694" w:type="dxa"/>
          </w:tcPr>
          <w:p w14:paraId="15BA2539" w14:textId="77777777" w:rsidR="005C62FC" w:rsidRPr="006C4CBC" w:rsidRDefault="005C62FC" w:rsidP="005C62FC">
            <w:pPr>
              <w:rPr>
                <w:rFonts w:ascii="SassoonPrimaryInfant" w:hAnsi="SassoonPrimaryInfant"/>
                <w:sz w:val="28"/>
                <w:szCs w:val="28"/>
              </w:rPr>
            </w:pPr>
            <w:r w:rsidRPr="006C4CBC">
              <w:rPr>
                <w:rFonts w:ascii="SassoonPrimaryInfant" w:hAnsi="SassoonPrimaryInfant"/>
                <w:b/>
                <w:sz w:val="28"/>
                <w:szCs w:val="28"/>
              </w:rPr>
              <w:t>Chronological Understanding</w:t>
            </w:r>
          </w:p>
        </w:tc>
        <w:tc>
          <w:tcPr>
            <w:tcW w:w="7694" w:type="dxa"/>
          </w:tcPr>
          <w:p w14:paraId="07168E3B" w14:textId="77777777" w:rsidR="005C62FC" w:rsidRPr="005C62FC" w:rsidRDefault="005C62FC" w:rsidP="005C62FC">
            <w:pPr>
              <w:pStyle w:val="Default"/>
              <w:numPr>
                <w:ilvl w:val="0"/>
                <w:numId w:val="14"/>
              </w:numPr>
              <w:rPr>
                <w:rFonts w:ascii="SassoonPrimaryInfant" w:hAnsi="SassoonPrimaryInfant"/>
                <w:sz w:val="20"/>
                <w:szCs w:val="20"/>
              </w:rPr>
            </w:pPr>
            <w:r w:rsidRPr="005C62FC">
              <w:rPr>
                <w:rFonts w:ascii="SassoonPrimaryInfant" w:hAnsi="SassoonPrimaryInfant"/>
                <w:sz w:val="20"/>
                <w:szCs w:val="20"/>
              </w:rPr>
              <w:t>Use dates to order events studied</w:t>
            </w:r>
            <w:r>
              <w:rPr>
                <w:rFonts w:ascii="SassoonPrimaryInfant" w:hAnsi="SassoonPrimaryInfant"/>
                <w:sz w:val="20"/>
                <w:szCs w:val="20"/>
              </w:rPr>
              <w:t xml:space="preserve"> and describe changes within a period of history. </w:t>
            </w:r>
          </w:p>
          <w:p w14:paraId="793877A1" w14:textId="77777777" w:rsidR="005C62FC" w:rsidRPr="005C62FC" w:rsidRDefault="005C62FC" w:rsidP="005C62FC">
            <w:pPr>
              <w:pStyle w:val="Default"/>
              <w:numPr>
                <w:ilvl w:val="0"/>
                <w:numId w:val="14"/>
              </w:numPr>
              <w:rPr>
                <w:rFonts w:ascii="SassoonPrimaryInfant" w:hAnsi="SassoonPrimaryInfant"/>
                <w:sz w:val="20"/>
                <w:szCs w:val="20"/>
              </w:rPr>
            </w:pPr>
            <w:r w:rsidRPr="005C62FC">
              <w:rPr>
                <w:rFonts w:ascii="SassoonPrimaryInfant" w:hAnsi="SassoonPrimaryInfant"/>
                <w:sz w:val="20"/>
                <w:szCs w:val="20"/>
              </w:rPr>
              <w:t xml:space="preserve">Use a timeline to order events, including an understanding of BC and AD times. </w:t>
            </w:r>
          </w:p>
        </w:tc>
      </w:tr>
      <w:tr w:rsidR="005C62FC" w14:paraId="00F034EF" w14:textId="77777777" w:rsidTr="00F62851">
        <w:tc>
          <w:tcPr>
            <w:tcW w:w="7694" w:type="dxa"/>
          </w:tcPr>
          <w:p w14:paraId="2B7037ED" w14:textId="77777777" w:rsidR="005C62FC" w:rsidRPr="006C4CBC" w:rsidRDefault="005C62FC" w:rsidP="005C62FC">
            <w:pPr>
              <w:rPr>
                <w:rFonts w:ascii="SassoonPrimaryInfant" w:hAnsi="SassoonPrimaryInfant"/>
                <w:sz w:val="28"/>
                <w:szCs w:val="28"/>
              </w:rPr>
            </w:pPr>
            <w:r w:rsidRPr="006C4CBC">
              <w:rPr>
                <w:rFonts w:ascii="SassoonPrimaryInfant" w:hAnsi="SassoonPrimaryInfant"/>
                <w:b/>
                <w:sz w:val="28"/>
                <w:szCs w:val="28"/>
              </w:rPr>
              <w:t>Knowledge and Understanding of Events, People and Changes in the Past</w:t>
            </w:r>
          </w:p>
        </w:tc>
        <w:tc>
          <w:tcPr>
            <w:tcW w:w="7694" w:type="dxa"/>
          </w:tcPr>
          <w:p w14:paraId="1B95E990" w14:textId="77777777" w:rsidR="005C62FC" w:rsidRPr="00BE515A" w:rsidRDefault="005C62FC" w:rsidP="005C62FC">
            <w:pPr>
              <w:pStyle w:val="ListParagraph"/>
              <w:numPr>
                <w:ilvl w:val="0"/>
                <w:numId w:val="15"/>
              </w:numPr>
              <w:rPr>
                <w:rFonts w:ascii="SassoonPrimaryInfant" w:hAnsi="SassoonPrimaryInfant"/>
                <w:sz w:val="28"/>
              </w:rPr>
            </w:pPr>
            <w:r>
              <w:rPr>
                <w:rFonts w:ascii="SassoonPrimaryInfant" w:hAnsi="SassoonPrimaryInfant"/>
                <w:sz w:val="20"/>
                <w:szCs w:val="20"/>
              </w:rPr>
              <w:t xml:space="preserve">Describe the way events and people of the past have helped to shape the world we live in today, give own reasons as to why changes would have occurred. </w:t>
            </w:r>
          </w:p>
          <w:p w14:paraId="6D215A52" w14:textId="77777777" w:rsidR="005C62FC" w:rsidRPr="00BE515A" w:rsidRDefault="005C62FC" w:rsidP="005C62FC">
            <w:pPr>
              <w:pStyle w:val="ListParagraph"/>
              <w:numPr>
                <w:ilvl w:val="0"/>
                <w:numId w:val="15"/>
              </w:numPr>
              <w:rPr>
                <w:rFonts w:ascii="SassoonPrimaryInfant" w:hAnsi="SassoonPrimaryInfant"/>
                <w:sz w:val="20"/>
                <w:szCs w:val="20"/>
              </w:rPr>
            </w:pPr>
            <w:r w:rsidRPr="00BE515A">
              <w:rPr>
                <w:rFonts w:ascii="SassoonPrimaryInfant" w:hAnsi="SassoonPrimaryInfant"/>
                <w:sz w:val="20"/>
                <w:szCs w:val="20"/>
              </w:rPr>
              <w:t xml:space="preserve">Choose reliable sources to discuss own thoughts about events of the past. </w:t>
            </w:r>
          </w:p>
          <w:p w14:paraId="73C0D041" w14:textId="77777777" w:rsidR="005C62FC" w:rsidRPr="00BE515A" w:rsidRDefault="005C62FC" w:rsidP="005C62FC">
            <w:pPr>
              <w:pStyle w:val="ListParagraph"/>
              <w:numPr>
                <w:ilvl w:val="0"/>
                <w:numId w:val="15"/>
              </w:numPr>
              <w:rPr>
                <w:rFonts w:ascii="SassoonPrimaryInfant" w:hAnsi="SassoonPrimaryInfant"/>
                <w:sz w:val="28"/>
              </w:rPr>
            </w:pPr>
            <w:r w:rsidRPr="00BE515A">
              <w:rPr>
                <w:rFonts w:ascii="SassoonPrimaryInfant" w:hAnsi="SassoonPrimaryInfant"/>
                <w:sz w:val="20"/>
                <w:szCs w:val="20"/>
              </w:rPr>
              <w:t>Describe how past events have influenced local and world societies today.</w:t>
            </w:r>
            <w:r>
              <w:rPr>
                <w:rFonts w:ascii="SassoonPrimaryInfant" w:hAnsi="SassoonPrimaryInfant"/>
                <w:sz w:val="28"/>
              </w:rPr>
              <w:t xml:space="preserve"> </w:t>
            </w:r>
          </w:p>
        </w:tc>
      </w:tr>
      <w:tr w:rsidR="005C62FC" w14:paraId="193ECEAB" w14:textId="77777777" w:rsidTr="00F62851">
        <w:tc>
          <w:tcPr>
            <w:tcW w:w="7694" w:type="dxa"/>
          </w:tcPr>
          <w:p w14:paraId="321939F8" w14:textId="77777777" w:rsidR="005C62FC" w:rsidRPr="006C4CBC" w:rsidRDefault="005C62FC" w:rsidP="005C62FC">
            <w:pPr>
              <w:rPr>
                <w:rFonts w:ascii="SassoonPrimaryInfant" w:hAnsi="SassoonPrimaryInfant"/>
                <w:sz w:val="28"/>
                <w:szCs w:val="28"/>
              </w:rPr>
            </w:pPr>
            <w:r w:rsidRPr="006C4CBC">
              <w:rPr>
                <w:rFonts w:ascii="SassoonPrimaryInfant" w:hAnsi="SassoonPrimaryInfant"/>
                <w:b/>
                <w:sz w:val="28"/>
                <w:szCs w:val="28"/>
              </w:rPr>
              <w:t>Presenting, Organising and Communicating</w:t>
            </w:r>
          </w:p>
        </w:tc>
        <w:tc>
          <w:tcPr>
            <w:tcW w:w="7694" w:type="dxa"/>
          </w:tcPr>
          <w:p w14:paraId="4EAA7852" w14:textId="77777777" w:rsidR="005C62FC" w:rsidRDefault="005C62FC" w:rsidP="005C62FC">
            <w:pPr>
              <w:pStyle w:val="Default"/>
              <w:numPr>
                <w:ilvl w:val="0"/>
                <w:numId w:val="14"/>
              </w:numPr>
              <w:rPr>
                <w:rFonts w:ascii="SassoonPrimaryInfant" w:hAnsi="SassoonPrimaryInfant"/>
                <w:sz w:val="20"/>
                <w:szCs w:val="20"/>
              </w:rPr>
            </w:pPr>
            <w:r w:rsidRPr="00712EF4">
              <w:rPr>
                <w:rFonts w:ascii="SassoonPrimaryInfant" w:hAnsi="SassoonPrimaryInfant"/>
                <w:sz w:val="20"/>
                <w:szCs w:val="20"/>
              </w:rPr>
              <w:t xml:space="preserve">Use timelines to order events or objects or place significant people. </w:t>
            </w:r>
          </w:p>
          <w:p w14:paraId="72AA84CE" w14:textId="77777777" w:rsidR="005C62FC" w:rsidRPr="00712EF4" w:rsidRDefault="005C62FC" w:rsidP="005C62FC">
            <w:pPr>
              <w:pStyle w:val="Default"/>
              <w:numPr>
                <w:ilvl w:val="0"/>
                <w:numId w:val="14"/>
              </w:numPr>
              <w:rPr>
                <w:rFonts w:ascii="SassoonPrimaryInfant" w:hAnsi="SassoonPrimaryInfant"/>
                <w:sz w:val="20"/>
                <w:szCs w:val="20"/>
              </w:rPr>
            </w:pPr>
            <w:r>
              <w:rPr>
                <w:rFonts w:ascii="SassoonPrimaryInfant" w:hAnsi="SassoonPrimaryInfant"/>
                <w:sz w:val="20"/>
                <w:szCs w:val="20"/>
              </w:rPr>
              <w:t xml:space="preserve">With support, start to create their own projects to describe an event, person as part of topic. Use of ICT, role play. </w:t>
            </w:r>
          </w:p>
        </w:tc>
      </w:tr>
      <w:tr w:rsidR="005C62FC" w14:paraId="1173EDC2" w14:textId="77777777" w:rsidTr="00F62851">
        <w:tc>
          <w:tcPr>
            <w:tcW w:w="7694" w:type="dxa"/>
          </w:tcPr>
          <w:p w14:paraId="7763D1B3" w14:textId="77777777" w:rsidR="005C62FC" w:rsidRPr="006C4CBC" w:rsidRDefault="00DC349F" w:rsidP="005C62FC">
            <w:pPr>
              <w:rPr>
                <w:rFonts w:ascii="SassoonPrimaryInfant" w:hAnsi="SassoonPrimaryInfant"/>
                <w:sz w:val="28"/>
                <w:szCs w:val="28"/>
              </w:rPr>
            </w:pPr>
            <w:r w:rsidRPr="006C4CBC">
              <w:rPr>
                <w:rFonts w:ascii="SassoonPrimaryInfant" w:hAnsi="SassoonPrimaryInfant"/>
                <w:b/>
                <w:sz w:val="28"/>
                <w:szCs w:val="28"/>
              </w:rPr>
              <w:t>Historical Interpretations</w:t>
            </w:r>
            <w:r>
              <w:rPr>
                <w:rFonts w:ascii="SassoonPrimaryInfant" w:hAnsi="SassoonPrimaryInfant"/>
                <w:b/>
                <w:sz w:val="28"/>
                <w:szCs w:val="28"/>
              </w:rPr>
              <w:t xml:space="preserve"> and investigations</w:t>
            </w:r>
          </w:p>
        </w:tc>
        <w:tc>
          <w:tcPr>
            <w:tcW w:w="7694" w:type="dxa"/>
          </w:tcPr>
          <w:p w14:paraId="467FC7FD" w14:textId="77777777" w:rsidR="005C62FC" w:rsidRPr="00D32637" w:rsidRDefault="005C62FC" w:rsidP="005C62FC">
            <w:pPr>
              <w:pStyle w:val="ListParagraph"/>
              <w:numPr>
                <w:ilvl w:val="0"/>
                <w:numId w:val="12"/>
              </w:numPr>
              <w:rPr>
                <w:rFonts w:ascii="SassoonPrimaryInfant" w:hAnsi="SassoonPrimaryInfant"/>
                <w:sz w:val="28"/>
              </w:rPr>
            </w:pPr>
            <w:r w:rsidRPr="002034BB">
              <w:rPr>
                <w:rFonts w:ascii="SassoonPrimaryInfant" w:hAnsi="SassoonPrimaryInfant"/>
                <w:sz w:val="20"/>
                <w:szCs w:val="20"/>
              </w:rPr>
              <w:t>Use a range of books, videos, pictures and artefacts to find out about the past.</w:t>
            </w:r>
            <w:r>
              <w:rPr>
                <w:rFonts w:ascii="SassoonPrimaryInfant" w:hAnsi="SassoonPrimaryInfant"/>
                <w:sz w:val="20"/>
                <w:szCs w:val="20"/>
              </w:rPr>
              <w:t xml:space="preserve"> Museum visits or visitors to be explored to assist with an understanding of a topic.</w:t>
            </w:r>
          </w:p>
          <w:p w14:paraId="701D58E5" w14:textId="77777777" w:rsidR="005C62FC" w:rsidRPr="00D32637" w:rsidRDefault="005C62FC" w:rsidP="005C62FC">
            <w:pPr>
              <w:pStyle w:val="ListParagraph"/>
              <w:numPr>
                <w:ilvl w:val="0"/>
                <w:numId w:val="12"/>
              </w:numPr>
              <w:rPr>
                <w:rFonts w:ascii="SassoonPrimaryInfant" w:hAnsi="SassoonPrimaryInfant"/>
                <w:sz w:val="20"/>
                <w:szCs w:val="20"/>
              </w:rPr>
            </w:pPr>
            <w:r w:rsidRPr="00D32637">
              <w:rPr>
                <w:rFonts w:ascii="SassoonPrimaryInfant" w:hAnsi="SassoonPrimaryInfant"/>
                <w:sz w:val="20"/>
                <w:szCs w:val="20"/>
              </w:rPr>
              <w:t>Start to look at primary</w:t>
            </w:r>
            <w:r>
              <w:rPr>
                <w:rFonts w:ascii="SassoonPrimaryInfant" w:hAnsi="SassoonPrimaryInfant"/>
                <w:sz w:val="20"/>
                <w:szCs w:val="20"/>
              </w:rPr>
              <w:t xml:space="preserve"> (written/recorded at the time of the event e.g. newspaper articles, radio broadcasts)</w:t>
            </w:r>
            <w:r w:rsidRPr="00D32637">
              <w:rPr>
                <w:rFonts w:ascii="SassoonPrimaryInfant" w:hAnsi="SassoonPrimaryInfant"/>
                <w:sz w:val="20"/>
                <w:szCs w:val="20"/>
              </w:rPr>
              <w:t xml:space="preserve"> and secondary sources</w:t>
            </w:r>
            <w:r>
              <w:rPr>
                <w:rFonts w:ascii="SassoonPrimaryInfant" w:hAnsi="SassoonPrimaryInfant"/>
                <w:sz w:val="20"/>
                <w:szCs w:val="20"/>
              </w:rPr>
              <w:t xml:space="preserve"> (encyclopaedia entries, biographies etc.)</w:t>
            </w:r>
            <w:r w:rsidRPr="00D32637">
              <w:rPr>
                <w:rFonts w:ascii="SassoonPrimaryInfant" w:hAnsi="SassoonPrimaryInfant"/>
                <w:sz w:val="20"/>
                <w:szCs w:val="20"/>
              </w:rPr>
              <w:t xml:space="preserve"> in understanding an historical event.</w:t>
            </w:r>
            <w:r>
              <w:rPr>
                <w:rFonts w:ascii="SassoonPrimaryInfant" w:hAnsi="SassoonPrimaryInfant"/>
                <w:sz w:val="20"/>
                <w:szCs w:val="20"/>
              </w:rPr>
              <w:t xml:space="preserve"> Discuss how </w:t>
            </w:r>
            <w:proofErr w:type="gramStart"/>
            <w:r>
              <w:rPr>
                <w:rFonts w:ascii="SassoonPrimaryInfant" w:hAnsi="SassoonPrimaryInfant"/>
                <w:sz w:val="20"/>
                <w:szCs w:val="20"/>
              </w:rPr>
              <w:t>these effect</w:t>
            </w:r>
            <w:proofErr w:type="gramEnd"/>
            <w:r>
              <w:rPr>
                <w:rFonts w:ascii="SassoonPrimaryInfant" w:hAnsi="SassoonPrimaryInfant"/>
                <w:sz w:val="20"/>
                <w:szCs w:val="20"/>
              </w:rPr>
              <w:t xml:space="preserve"> the understanding of an historical event and use them to start to build up their assessment of an event.  </w:t>
            </w:r>
            <w:r w:rsidRPr="00D32637">
              <w:rPr>
                <w:rFonts w:ascii="SassoonPrimaryInfant" w:hAnsi="SassoonPrimaryInfant"/>
                <w:sz w:val="20"/>
                <w:szCs w:val="20"/>
              </w:rPr>
              <w:t xml:space="preserve"> </w:t>
            </w:r>
          </w:p>
        </w:tc>
      </w:tr>
    </w:tbl>
    <w:p w14:paraId="279551F2" w14:textId="77777777" w:rsidR="006C4CBC" w:rsidRDefault="006C4CBC" w:rsidP="006C4CBC">
      <w:pPr>
        <w:rPr>
          <w:rFonts w:ascii="SassoonPrimaryInfant" w:hAnsi="SassoonPrimaryInfant"/>
          <w:sz w:val="28"/>
        </w:rPr>
      </w:pPr>
      <w:r>
        <w:rPr>
          <w:rFonts w:ascii="SassoonPrimaryInfant" w:hAnsi="SassoonPrimaryInfant"/>
          <w:sz w:val="28"/>
        </w:rPr>
        <w:t>Key Stage 2: Year 6</w:t>
      </w:r>
    </w:p>
    <w:tbl>
      <w:tblPr>
        <w:tblStyle w:val="TableGrid"/>
        <w:tblW w:w="0" w:type="auto"/>
        <w:tblLook w:val="04A0" w:firstRow="1" w:lastRow="0" w:firstColumn="1" w:lastColumn="0" w:noHBand="0" w:noVBand="1"/>
      </w:tblPr>
      <w:tblGrid>
        <w:gridCol w:w="7694"/>
        <w:gridCol w:w="7694"/>
      </w:tblGrid>
      <w:tr w:rsidR="006C4CBC" w14:paraId="43FBE034" w14:textId="77777777" w:rsidTr="00F62851">
        <w:tc>
          <w:tcPr>
            <w:tcW w:w="7694" w:type="dxa"/>
          </w:tcPr>
          <w:p w14:paraId="666D25D6" w14:textId="77777777" w:rsidR="006C4CBC" w:rsidRPr="006C4CBC" w:rsidRDefault="006C4CBC" w:rsidP="00F62851">
            <w:pPr>
              <w:rPr>
                <w:rFonts w:ascii="SassoonPrimaryInfant" w:hAnsi="SassoonPrimaryInfant"/>
                <w:b/>
                <w:sz w:val="28"/>
              </w:rPr>
            </w:pPr>
            <w:r w:rsidRPr="006C4CBC">
              <w:rPr>
                <w:rFonts w:ascii="SassoonPrimaryInfant" w:hAnsi="SassoonPrimaryInfant"/>
                <w:b/>
                <w:sz w:val="28"/>
              </w:rPr>
              <w:t xml:space="preserve">Topics studied in year </w:t>
            </w:r>
            <w:r>
              <w:rPr>
                <w:rFonts w:ascii="SassoonPrimaryInfant" w:hAnsi="SassoonPrimaryInfant"/>
                <w:b/>
                <w:sz w:val="28"/>
              </w:rPr>
              <w:t>6</w:t>
            </w:r>
          </w:p>
        </w:tc>
        <w:tc>
          <w:tcPr>
            <w:tcW w:w="7694" w:type="dxa"/>
          </w:tcPr>
          <w:p w14:paraId="1E936390"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Rugby (local case study) </w:t>
            </w:r>
          </w:p>
          <w:p w14:paraId="12090410"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Marvellous Mayans </w:t>
            </w:r>
          </w:p>
          <w:p w14:paraId="4B0CC49E"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Invasion! (Anglo Saxons, Vikings) </w:t>
            </w:r>
          </w:p>
          <w:p w14:paraId="541E908A" w14:textId="77777777" w:rsidR="006C4CBC" w:rsidRPr="002426BE" w:rsidRDefault="006C4CBC" w:rsidP="002426BE">
            <w:pPr>
              <w:pStyle w:val="Default"/>
              <w:numPr>
                <w:ilvl w:val="0"/>
                <w:numId w:val="14"/>
              </w:numPr>
              <w:rPr>
                <w:rFonts w:ascii="SassoonPrimaryInfant" w:hAnsi="SassoonPrimaryInfant"/>
                <w:sz w:val="20"/>
                <w:szCs w:val="20"/>
              </w:rPr>
            </w:pPr>
            <w:r w:rsidRPr="002426BE">
              <w:rPr>
                <w:rFonts w:ascii="SassoonPrimaryInfant" w:hAnsi="SassoonPrimaryInfant"/>
                <w:sz w:val="20"/>
                <w:szCs w:val="20"/>
              </w:rPr>
              <w:t>Our Industrial Past (Industrial revolution)</w:t>
            </w:r>
            <w:r w:rsidRPr="002426BE">
              <w:rPr>
                <w:rFonts w:ascii="SassoonPrimaryInfant" w:hAnsi="SassoonPrimaryInfant"/>
              </w:rPr>
              <w:t> </w:t>
            </w:r>
          </w:p>
        </w:tc>
      </w:tr>
      <w:tr w:rsidR="005C62FC" w14:paraId="0E54F4A2" w14:textId="77777777" w:rsidTr="00F62851">
        <w:tc>
          <w:tcPr>
            <w:tcW w:w="7694" w:type="dxa"/>
          </w:tcPr>
          <w:p w14:paraId="55BFC221" w14:textId="77777777" w:rsidR="005C62FC" w:rsidRPr="006C4CBC" w:rsidRDefault="005C62FC" w:rsidP="005C62FC">
            <w:pPr>
              <w:rPr>
                <w:rFonts w:ascii="SassoonPrimaryInfant" w:hAnsi="SassoonPrimaryInfant"/>
                <w:sz w:val="28"/>
                <w:szCs w:val="28"/>
              </w:rPr>
            </w:pPr>
            <w:r w:rsidRPr="006C4CBC">
              <w:rPr>
                <w:rFonts w:ascii="SassoonPrimaryInfant" w:hAnsi="SassoonPrimaryInfant"/>
                <w:b/>
                <w:sz w:val="28"/>
                <w:szCs w:val="28"/>
              </w:rPr>
              <w:t>Chronological Understanding</w:t>
            </w:r>
          </w:p>
        </w:tc>
        <w:tc>
          <w:tcPr>
            <w:tcW w:w="7694" w:type="dxa"/>
          </w:tcPr>
          <w:p w14:paraId="7C154149" w14:textId="77777777" w:rsidR="005C62FC" w:rsidRPr="005C62FC" w:rsidRDefault="005C62FC" w:rsidP="005C62FC">
            <w:pPr>
              <w:pStyle w:val="Default"/>
              <w:numPr>
                <w:ilvl w:val="0"/>
                <w:numId w:val="14"/>
              </w:numPr>
              <w:rPr>
                <w:rFonts w:ascii="SassoonPrimaryInfant" w:hAnsi="SassoonPrimaryInfant"/>
                <w:sz w:val="20"/>
                <w:szCs w:val="20"/>
              </w:rPr>
            </w:pPr>
            <w:r w:rsidRPr="005C62FC">
              <w:rPr>
                <w:rFonts w:ascii="SassoonPrimaryInfant" w:hAnsi="SassoonPrimaryInfant"/>
                <w:sz w:val="20"/>
                <w:szCs w:val="20"/>
              </w:rPr>
              <w:t>Use dates to order events studied</w:t>
            </w:r>
            <w:r>
              <w:rPr>
                <w:rFonts w:ascii="SassoonPrimaryInfant" w:hAnsi="SassoonPrimaryInfant"/>
                <w:sz w:val="20"/>
                <w:szCs w:val="20"/>
              </w:rPr>
              <w:t xml:space="preserve"> and describe changes within a period of history. </w:t>
            </w:r>
          </w:p>
          <w:p w14:paraId="36612248" w14:textId="77777777" w:rsidR="005C62FC" w:rsidRPr="005C62FC" w:rsidRDefault="005C62FC" w:rsidP="005C62FC">
            <w:pPr>
              <w:pStyle w:val="Default"/>
              <w:numPr>
                <w:ilvl w:val="0"/>
                <w:numId w:val="14"/>
              </w:numPr>
              <w:rPr>
                <w:rFonts w:ascii="SassoonPrimaryInfant" w:hAnsi="SassoonPrimaryInfant"/>
                <w:sz w:val="20"/>
                <w:szCs w:val="20"/>
              </w:rPr>
            </w:pPr>
            <w:r w:rsidRPr="005C62FC">
              <w:rPr>
                <w:rFonts w:ascii="SassoonPrimaryInfant" w:hAnsi="SassoonPrimaryInfant"/>
                <w:sz w:val="20"/>
                <w:szCs w:val="20"/>
              </w:rPr>
              <w:t xml:space="preserve">Use a timeline to order events, including an understanding of BC and AD times. </w:t>
            </w:r>
          </w:p>
        </w:tc>
      </w:tr>
      <w:tr w:rsidR="005C62FC" w14:paraId="577E5183" w14:textId="77777777" w:rsidTr="00F62851">
        <w:tc>
          <w:tcPr>
            <w:tcW w:w="7694" w:type="dxa"/>
          </w:tcPr>
          <w:p w14:paraId="373528AB" w14:textId="77777777" w:rsidR="005C62FC" w:rsidRPr="006C4CBC" w:rsidRDefault="005C62FC" w:rsidP="005C62FC">
            <w:pPr>
              <w:rPr>
                <w:rFonts w:ascii="SassoonPrimaryInfant" w:hAnsi="SassoonPrimaryInfant"/>
                <w:sz w:val="28"/>
                <w:szCs w:val="28"/>
              </w:rPr>
            </w:pPr>
            <w:r w:rsidRPr="006C4CBC">
              <w:rPr>
                <w:rFonts w:ascii="SassoonPrimaryInfant" w:hAnsi="SassoonPrimaryInfant"/>
                <w:b/>
                <w:sz w:val="28"/>
                <w:szCs w:val="28"/>
              </w:rPr>
              <w:t>Knowledge and Understanding of Events, People and Changes in the Past</w:t>
            </w:r>
          </w:p>
        </w:tc>
        <w:tc>
          <w:tcPr>
            <w:tcW w:w="7694" w:type="dxa"/>
          </w:tcPr>
          <w:p w14:paraId="1F5FD7A3" w14:textId="77777777" w:rsidR="005C62FC" w:rsidRPr="00BE515A" w:rsidRDefault="005C62FC" w:rsidP="005C62FC">
            <w:pPr>
              <w:pStyle w:val="ListParagraph"/>
              <w:numPr>
                <w:ilvl w:val="0"/>
                <w:numId w:val="15"/>
              </w:numPr>
              <w:rPr>
                <w:rFonts w:ascii="SassoonPrimaryInfant" w:hAnsi="SassoonPrimaryInfant"/>
                <w:sz w:val="28"/>
              </w:rPr>
            </w:pPr>
            <w:r>
              <w:rPr>
                <w:rFonts w:ascii="SassoonPrimaryInfant" w:hAnsi="SassoonPrimaryInfant"/>
                <w:sz w:val="20"/>
                <w:szCs w:val="20"/>
              </w:rPr>
              <w:t xml:space="preserve">Describe the way events and people of the past have helped to shape the world we live in today, give own reasons as to why changes would have occurred. </w:t>
            </w:r>
          </w:p>
          <w:p w14:paraId="2C0E7378" w14:textId="77777777" w:rsidR="005C62FC" w:rsidRDefault="005C62FC" w:rsidP="005C62FC">
            <w:pPr>
              <w:pStyle w:val="ListParagraph"/>
              <w:numPr>
                <w:ilvl w:val="0"/>
                <w:numId w:val="15"/>
              </w:numPr>
              <w:rPr>
                <w:rFonts w:ascii="SassoonPrimaryInfant" w:hAnsi="SassoonPrimaryInfant"/>
                <w:sz w:val="20"/>
                <w:szCs w:val="20"/>
              </w:rPr>
            </w:pPr>
            <w:r w:rsidRPr="00BE515A">
              <w:rPr>
                <w:rFonts w:ascii="SassoonPrimaryInfant" w:hAnsi="SassoonPrimaryInfant"/>
                <w:sz w:val="20"/>
                <w:szCs w:val="20"/>
              </w:rPr>
              <w:t xml:space="preserve">Choose reliable sources to discuss own thoughts about events of the past. </w:t>
            </w:r>
          </w:p>
          <w:p w14:paraId="36E84787" w14:textId="77777777" w:rsidR="005C62FC" w:rsidRPr="00BE515A" w:rsidRDefault="005C62FC" w:rsidP="005C62FC">
            <w:pPr>
              <w:pStyle w:val="ListParagraph"/>
              <w:numPr>
                <w:ilvl w:val="0"/>
                <w:numId w:val="15"/>
              </w:numPr>
              <w:rPr>
                <w:rFonts w:ascii="SassoonPrimaryInfant" w:hAnsi="SassoonPrimaryInfant"/>
                <w:sz w:val="20"/>
                <w:szCs w:val="20"/>
              </w:rPr>
            </w:pPr>
            <w:r w:rsidRPr="00BE515A">
              <w:rPr>
                <w:rFonts w:ascii="SassoonPrimaryInfant" w:hAnsi="SassoonPrimaryInfant"/>
                <w:sz w:val="20"/>
                <w:szCs w:val="20"/>
              </w:rPr>
              <w:t>Describe how past events have influenced local and world societies today.</w:t>
            </w:r>
          </w:p>
        </w:tc>
      </w:tr>
      <w:tr w:rsidR="005C62FC" w14:paraId="27E73362" w14:textId="77777777" w:rsidTr="00F62851">
        <w:tc>
          <w:tcPr>
            <w:tcW w:w="7694" w:type="dxa"/>
          </w:tcPr>
          <w:p w14:paraId="7CB693E2" w14:textId="77777777" w:rsidR="005C62FC" w:rsidRPr="006C4CBC" w:rsidRDefault="005C62FC" w:rsidP="005C62FC">
            <w:pPr>
              <w:rPr>
                <w:rFonts w:ascii="SassoonPrimaryInfant" w:hAnsi="SassoonPrimaryInfant"/>
                <w:sz w:val="28"/>
                <w:szCs w:val="28"/>
              </w:rPr>
            </w:pPr>
            <w:r w:rsidRPr="006C4CBC">
              <w:rPr>
                <w:rFonts w:ascii="SassoonPrimaryInfant" w:hAnsi="SassoonPrimaryInfant"/>
                <w:b/>
                <w:sz w:val="28"/>
                <w:szCs w:val="28"/>
              </w:rPr>
              <w:t>Presenting, Organising and Communicating</w:t>
            </w:r>
          </w:p>
        </w:tc>
        <w:tc>
          <w:tcPr>
            <w:tcW w:w="7694" w:type="dxa"/>
          </w:tcPr>
          <w:p w14:paraId="465547B7" w14:textId="77777777" w:rsidR="005C62FC" w:rsidRDefault="005C62FC" w:rsidP="005C62FC">
            <w:pPr>
              <w:pStyle w:val="Default"/>
              <w:numPr>
                <w:ilvl w:val="0"/>
                <w:numId w:val="14"/>
              </w:numPr>
              <w:rPr>
                <w:rFonts w:ascii="SassoonPrimaryInfant" w:hAnsi="SassoonPrimaryInfant"/>
                <w:sz w:val="20"/>
                <w:szCs w:val="20"/>
              </w:rPr>
            </w:pPr>
            <w:r w:rsidRPr="00712EF4">
              <w:rPr>
                <w:rFonts w:ascii="SassoonPrimaryInfant" w:hAnsi="SassoonPrimaryInfant"/>
                <w:sz w:val="20"/>
                <w:szCs w:val="20"/>
              </w:rPr>
              <w:t xml:space="preserve">Use timelines to order events or objects or place significant people. </w:t>
            </w:r>
          </w:p>
          <w:p w14:paraId="5A40864E" w14:textId="77777777" w:rsidR="005C62FC" w:rsidRPr="00712EF4" w:rsidRDefault="005C62FC" w:rsidP="005C62FC">
            <w:pPr>
              <w:pStyle w:val="Default"/>
              <w:numPr>
                <w:ilvl w:val="0"/>
                <w:numId w:val="14"/>
              </w:numPr>
              <w:rPr>
                <w:rFonts w:ascii="SassoonPrimaryInfant" w:hAnsi="SassoonPrimaryInfant"/>
                <w:sz w:val="20"/>
                <w:szCs w:val="20"/>
              </w:rPr>
            </w:pPr>
            <w:r>
              <w:rPr>
                <w:rFonts w:ascii="SassoonPrimaryInfant" w:hAnsi="SassoonPrimaryInfant"/>
                <w:sz w:val="20"/>
                <w:szCs w:val="20"/>
              </w:rPr>
              <w:t>C</w:t>
            </w:r>
            <w:r w:rsidRPr="00712EF4">
              <w:rPr>
                <w:rFonts w:ascii="SassoonPrimaryInfant" w:hAnsi="SassoonPrimaryInfant"/>
                <w:sz w:val="20"/>
                <w:szCs w:val="20"/>
              </w:rPr>
              <w:t>reate their own projects to describe an event, person as part of topic. Use of ICT, role play.</w:t>
            </w:r>
          </w:p>
        </w:tc>
      </w:tr>
      <w:tr w:rsidR="005C62FC" w14:paraId="77A49558" w14:textId="77777777" w:rsidTr="00F62851">
        <w:tc>
          <w:tcPr>
            <w:tcW w:w="7694" w:type="dxa"/>
          </w:tcPr>
          <w:p w14:paraId="58F6CED0" w14:textId="77777777" w:rsidR="005C62FC" w:rsidRPr="006C4CBC" w:rsidRDefault="00DC349F" w:rsidP="005C62FC">
            <w:pPr>
              <w:rPr>
                <w:rFonts w:ascii="SassoonPrimaryInfant" w:hAnsi="SassoonPrimaryInfant"/>
                <w:sz w:val="28"/>
                <w:szCs w:val="28"/>
              </w:rPr>
            </w:pPr>
            <w:r w:rsidRPr="006C4CBC">
              <w:rPr>
                <w:rFonts w:ascii="SassoonPrimaryInfant" w:hAnsi="SassoonPrimaryInfant"/>
                <w:b/>
                <w:sz w:val="28"/>
                <w:szCs w:val="28"/>
              </w:rPr>
              <w:t>Historical Interpretations</w:t>
            </w:r>
            <w:r>
              <w:rPr>
                <w:rFonts w:ascii="SassoonPrimaryInfant" w:hAnsi="SassoonPrimaryInfant"/>
                <w:b/>
                <w:sz w:val="28"/>
                <w:szCs w:val="28"/>
              </w:rPr>
              <w:t xml:space="preserve"> and investigations</w:t>
            </w:r>
          </w:p>
        </w:tc>
        <w:tc>
          <w:tcPr>
            <w:tcW w:w="7694" w:type="dxa"/>
          </w:tcPr>
          <w:p w14:paraId="10965AC2" w14:textId="77777777" w:rsidR="005C62FC" w:rsidRPr="00D32637" w:rsidRDefault="005C62FC" w:rsidP="005C62FC">
            <w:pPr>
              <w:pStyle w:val="ListParagraph"/>
              <w:numPr>
                <w:ilvl w:val="0"/>
                <w:numId w:val="12"/>
              </w:numPr>
              <w:rPr>
                <w:rFonts w:ascii="SassoonPrimaryInfant" w:hAnsi="SassoonPrimaryInfant"/>
                <w:sz w:val="28"/>
              </w:rPr>
            </w:pPr>
            <w:r w:rsidRPr="002034BB">
              <w:rPr>
                <w:rFonts w:ascii="SassoonPrimaryInfant" w:hAnsi="SassoonPrimaryInfant"/>
                <w:sz w:val="20"/>
                <w:szCs w:val="20"/>
              </w:rPr>
              <w:t>Use a range of books, videos, pictures and artefacts to find out about the past.</w:t>
            </w:r>
            <w:r>
              <w:rPr>
                <w:rFonts w:ascii="SassoonPrimaryInfant" w:hAnsi="SassoonPrimaryInfant"/>
                <w:sz w:val="20"/>
                <w:szCs w:val="20"/>
              </w:rPr>
              <w:t xml:space="preserve"> Museum visits or visitors to be explored to assist with an understanding of a topic.</w:t>
            </w:r>
          </w:p>
          <w:p w14:paraId="20588063" w14:textId="77777777" w:rsidR="005C62FC" w:rsidRPr="002034BB" w:rsidRDefault="005C62FC" w:rsidP="005C62FC">
            <w:pPr>
              <w:pStyle w:val="ListParagraph"/>
              <w:numPr>
                <w:ilvl w:val="0"/>
                <w:numId w:val="12"/>
              </w:numPr>
              <w:rPr>
                <w:rFonts w:ascii="SassoonPrimaryInfant" w:hAnsi="SassoonPrimaryInfant"/>
                <w:sz w:val="28"/>
              </w:rPr>
            </w:pPr>
            <w:r>
              <w:rPr>
                <w:rFonts w:ascii="SassoonPrimaryInfant" w:hAnsi="SassoonPrimaryInfant"/>
                <w:sz w:val="20"/>
                <w:szCs w:val="20"/>
              </w:rPr>
              <w:t xml:space="preserve">Use a range of documents to assess an historical event and discuss their ideas around the topic studied.   </w:t>
            </w:r>
            <w:r w:rsidRPr="00D32637">
              <w:rPr>
                <w:rFonts w:ascii="SassoonPrimaryInfant" w:hAnsi="SassoonPrimaryInfant"/>
                <w:sz w:val="20"/>
                <w:szCs w:val="20"/>
              </w:rPr>
              <w:t xml:space="preserve"> </w:t>
            </w:r>
          </w:p>
        </w:tc>
      </w:tr>
    </w:tbl>
    <w:p w14:paraId="049F31CB" w14:textId="77777777" w:rsidR="006C4CBC" w:rsidRDefault="006C4CBC">
      <w:pPr>
        <w:rPr>
          <w:rFonts w:ascii="SassoonPrimaryInfant" w:hAnsi="SassoonPrimaryInfant"/>
          <w:sz w:val="28"/>
        </w:rPr>
      </w:pPr>
    </w:p>
    <w:p w14:paraId="53128261" w14:textId="77777777" w:rsidR="00CD5800" w:rsidRDefault="00CD5800">
      <w:pPr>
        <w:rPr>
          <w:rFonts w:ascii="SassoonPrimaryInfant" w:hAnsi="SassoonPrimaryInfant"/>
          <w:sz w:val="28"/>
        </w:rPr>
      </w:pPr>
    </w:p>
    <w:p w14:paraId="4101652C" w14:textId="77777777" w:rsidR="002426BE" w:rsidRPr="002034BB" w:rsidRDefault="002426BE" w:rsidP="002426BE">
      <w:pPr>
        <w:pStyle w:val="paragraph"/>
        <w:spacing w:before="0" w:beforeAutospacing="0" w:after="0" w:afterAutospacing="0"/>
        <w:jc w:val="center"/>
        <w:textAlignment w:val="baseline"/>
        <w:rPr>
          <w:rFonts w:ascii="SassoonPrimaryInfant" w:hAnsi="SassoonPrimaryInfant" w:cs="Segoe UI"/>
          <w:sz w:val="20"/>
          <w:szCs w:val="20"/>
        </w:rPr>
      </w:pPr>
    </w:p>
    <w:p w14:paraId="4B99056E" w14:textId="77777777" w:rsidR="003F7DF8" w:rsidRDefault="003F7DF8"/>
    <w:p w14:paraId="1299C43A" w14:textId="77777777" w:rsidR="003F7DF8" w:rsidRDefault="003F7DF8"/>
    <w:p w14:paraId="4DDBEF00" w14:textId="77777777" w:rsidR="00441FF9" w:rsidRPr="00441FF9" w:rsidRDefault="00441FF9">
      <w:pPr>
        <w:rPr>
          <w:rFonts w:ascii="SassoonPrimaryInfant" w:hAnsi="SassoonPrimaryInfant"/>
          <w:b/>
          <w:sz w:val="28"/>
          <w:u w:val="single"/>
        </w:rPr>
      </w:pPr>
    </w:p>
    <w:sectPr w:rsidR="00441FF9" w:rsidRPr="00441FF9" w:rsidSect="006C4CB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Arial"/>
    <w:charset w:val="00"/>
    <w:family w:val="auto"/>
    <w:pitch w:val="variable"/>
    <w:sig w:usb0="E00002FF" w:usb1="5000205B" w:usb2="0000002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22686"/>
    <w:multiLevelType w:val="hybridMultilevel"/>
    <w:tmpl w:val="56CC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D6923"/>
    <w:multiLevelType w:val="hybridMultilevel"/>
    <w:tmpl w:val="680AC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42BED"/>
    <w:multiLevelType w:val="hybridMultilevel"/>
    <w:tmpl w:val="CB96C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31EF3"/>
    <w:multiLevelType w:val="hybridMultilevel"/>
    <w:tmpl w:val="099ABFDA"/>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60028A"/>
    <w:multiLevelType w:val="hybridMultilevel"/>
    <w:tmpl w:val="506A7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78479C"/>
    <w:multiLevelType w:val="hybridMultilevel"/>
    <w:tmpl w:val="D340F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0533D"/>
    <w:multiLevelType w:val="hybridMultilevel"/>
    <w:tmpl w:val="39FA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01AC6"/>
    <w:multiLevelType w:val="hybridMultilevel"/>
    <w:tmpl w:val="5058C87A"/>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F67E92"/>
    <w:multiLevelType w:val="hybridMultilevel"/>
    <w:tmpl w:val="F7BA3136"/>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ADB0CD1E">
      <w:numFmt w:val="bullet"/>
      <w:lvlText w:val="•"/>
      <w:lvlJc w:val="left"/>
      <w:pPr>
        <w:ind w:left="1195" w:hanging="229"/>
      </w:pPr>
      <w:rPr>
        <w:rFonts w:hint="default"/>
      </w:rPr>
    </w:lvl>
    <w:lvl w:ilvl="2" w:tplc="6CA2F3E2">
      <w:numFmt w:val="bullet"/>
      <w:lvlText w:val="•"/>
      <w:lvlJc w:val="left"/>
      <w:pPr>
        <w:ind w:left="1931" w:hanging="229"/>
      </w:pPr>
      <w:rPr>
        <w:rFonts w:hint="default"/>
      </w:rPr>
    </w:lvl>
    <w:lvl w:ilvl="3" w:tplc="D688C15A">
      <w:numFmt w:val="bullet"/>
      <w:lvlText w:val="•"/>
      <w:lvlJc w:val="left"/>
      <w:pPr>
        <w:ind w:left="2667" w:hanging="229"/>
      </w:pPr>
      <w:rPr>
        <w:rFonts w:hint="default"/>
      </w:rPr>
    </w:lvl>
    <w:lvl w:ilvl="4" w:tplc="1C7E7D4A">
      <w:numFmt w:val="bullet"/>
      <w:lvlText w:val="•"/>
      <w:lvlJc w:val="left"/>
      <w:pPr>
        <w:ind w:left="3403" w:hanging="229"/>
      </w:pPr>
      <w:rPr>
        <w:rFonts w:hint="default"/>
      </w:rPr>
    </w:lvl>
    <w:lvl w:ilvl="5" w:tplc="13FAD00C">
      <w:numFmt w:val="bullet"/>
      <w:lvlText w:val="•"/>
      <w:lvlJc w:val="left"/>
      <w:pPr>
        <w:ind w:left="4139" w:hanging="229"/>
      </w:pPr>
      <w:rPr>
        <w:rFonts w:hint="default"/>
      </w:rPr>
    </w:lvl>
    <w:lvl w:ilvl="6" w:tplc="0A2E0C32">
      <w:numFmt w:val="bullet"/>
      <w:lvlText w:val="•"/>
      <w:lvlJc w:val="left"/>
      <w:pPr>
        <w:ind w:left="4875" w:hanging="229"/>
      </w:pPr>
      <w:rPr>
        <w:rFonts w:hint="default"/>
      </w:rPr>
    </w:lvl>
    <w:lvl w:ilvl="7" w:tplc="1DAE002A">
      <w:numFmt w:val="bullet"/>
      <w:lvlText w:val="•"/>
      <w:lvlJc w:val="left"/>
      <w:pPr>
        <w:ind w:left="5611" w:hanging="229"/>
      </w:pPr>
      <w:rPr>
        <w:rFonts w:hint="default"/>
      </w:rPr>
    </w:lvl>
    <w:lvl w:ilvl="8" w:tplc="982C5B18">
      <w:numFmt w:val="bullet"/>
      <w:lvlText w:val="•"/>
      <w:lvlJc w:val="left"/>
      <w:pPr>
        <w:ind w:left="6347" w:hanging="229"/>
      </w:pPr>
      <w:rPr>
        <w:rFonts w:hint="default"/>
      </w:rPr>
    </w:lvl>
  </w:abstractNum>
  <w:abstractNum w:abstractNumId="9" w15:restartNumberingAfterBreak="0">
    <w:nsid w:val="50D136E4"/>
    <w:multiLevelType w:val="hybridMultilevel"/>
    <w:tmpl w:val="CBA8679A"/>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rPr>
        <w:rFonts w:hint="default"/>
      </w:rPr>
    </w:lvl>
    <w:lvl w:ilvl="2" w:tplc="B2E20A98">
      <w:numFmt w:val="bullet"/>
      <w:lvlText w:val="•"/>
      <w:lvlJc w:val="left"/>
      <w:pPr>
        <w:ind w:left="1437" w:hanging="229"/>
      </w:pPr>
      <w:rPr>
        <w:rFonts w:hint="default"/>
      </w:rPr>
    </w:lvl>
    <w:lvl w:ilvl="3" w:tplc="E534B8E4">
      <w:numFmt w:val="bullet"/>
      <w:lvlText w:val="•"/>
      <w:lvlJc w:val="left"/>
      <w:pPr>
        <w:ind w:left="2235" w:hanging="229"/>
      </w:pPr>
      <w:rPr>
        <w:rFonts w:hint="default"/>
      </w:rPr>
    </w:lvl>
    <w:lvl w:ilvl="4" w:tplc="B96E43FC">
      <w:numFmt w:val="bullet"/>
      <w:lvlText w:val="•"/>
      <w:lvlJc w:val="left"/>
      <w:pPr>
        <w:ind w:left="3033" w:hanging="229"/>
      </w:pPr>
      <w:rPr>
        <w:rFonts w:hint="default"/>
      </w:rPr>
    </w:lvl>
    <w:lvl w:ilvl="5" w:tplc="A5262D30">
      <w:numFmt w:val="bullet"/>
      <w:lvlText w:val="•"/>
      <w:lvlJc w:val="left"/>
      <w:pPr>
        <w:ind w:left="3830" w:hanging="229"/>
      </w:pPr>
      <w:rPr>
        <w:rFonts w:hint="default"/>
      </w:rPr>
    </w:lvl>
    <w:lvl w:ilvl="6" w:tplc="01DEE972">
      <w:numFmt w:val="bullet"/>
      <w:lvlText w:val="•"/>
      <w:lvlJc w:val="left"/>
      <w:pPr>
        <w:ind w:left="4628" w:hanging="229"/>
      </w:pPr>
      <w:rPr>
        <w:rFonts w:hint="default"/>
      </w:rPr>
    </w:lvl>
    <w:lvl w:ilvl="7" w:tplc="724EABA0">
      <w:numFmt w:val="bullet"/>
      <w:lvlText w:val="•"/>
      <w:lvlJc w:val="left"/>
      <w:pPr>
        <w:ind w:left="5426" w:hanging="229"/>
      </w:pPr>
      <w:rPr>
        <w:rFonts w:hint="default"/>
      </w:rPr>
    </w:lvl>
    <w:lvl w:ilvl="8" w:tplc="CD8C0650">
      <w:numFmt w:val="bullet"/>
      <w:lvlText w:val="•"/>
      <w:lvlJc w:val="left"/>
      <w:pPr>
        <w:ind w:left="6223" w:hanging="229"/>
      </w:pPr>
      <w:rPr>
        <w:rFonts w:hint="default"/>
      </w:rPr>
    </w:lvl>
  </w:abstractNum>
  <w:abstractNum w:abstractNumId="10" w15:restartNumberingAfterBreak="0">
    <w:nsid w:val="50D95FFB"/>
    <w:multiLevelType w:val="hybridMultilevel"/>
    <w:tmpl w:val="B7E4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2C6B78"/>
    <w:multiLevelType w:val="hybridMultilevel"/>
    <w:tmpl w:val="73D6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DC5CA7"/>
    <w:multiLevelType w:val="hybridMultilevel"/>
    <w:tmpl w:val="960A922A"/>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D9040E"/>
    <w:multiLevelType w:val="hybridMultilevel"/>
    <w:tmpl w:val="9934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703AFF"/>
    <w:multiLevelType w:val="hybridMultilevel"/>
    <w:tmpl w:val="5ED80156"/>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E75BC6"/>
    <w:multiLevelType w:val="hybridMultilevel"/>
    <w:tmpl w:val="E3B0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
  </w:num>
  <w:num w:numId="4">
    <w:abstractNumId w:val="15"/>
  </w:num>
  <w:num w:numId="5">
    <w:abstractNumId w:val="4"/>
  </w:num>
  <w:num w:numId="6">
    <w:abstractNumId w:val="0"/>
  </w:num>
  <w:num w:numId="7">
    <w:abstractNumId w:val="6"/>
  </w:num>
  <w:num w:numId="8">
    <w:abstractNumId w:val="13"/>
  </w:num>
  <w:num w:numId="9">
    <w:abstractNumId w:val="2"/>
  </w:num>
  <w:num w:numId="10">
    <w:abstractNumId w:val="8"/>
  </w:num>
  <w:num w:numId="11">
    <w:abstractNumId w:val="9"/>
  </w:num>
  <w:num w:numId="12">
    <w:abstractNumId w:val="14"/>
  </w:num>
  <w:num w:numId="13">
    <w:abstractNumId w:val="3"/>
  </w:num>
  <w:num w:numId="14">
    <w:abstractNumId w:val="12"/>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CBC"/>
    <w:rsid w:val="002034BB"/>
    <w:rsid w:val="002426BE"/>
    <w:rsid w:val="002C6AC4"/>
    <w:rsid w:val="003F7DF8"/>
    <w:rsid w:val="00441FF9"/>
    <w:rsid w:val="00567153"/>
    <w:rsid w:val="005C62FC"/>
    <w:rsid w:val="006C4CBC"/>
    <w:rsid w:val="00712EF4"/>
    <w:rsid w:val="007D01EF"/>
    <w:rsid w:val="00B52970"/>
    <w:rsid w:val="00BE515A"/>
    <w:rsid w:val="00C1452B"/>
    <w:rsid w:val="00C2558E"/>
    <w:rsid w:val="00CD2A00"/>
    <w:rsid w:val="00CD5800"/>
    <w:rsid w:val="00D3107C"/>
    <w:rsid w:val="00D32637"/>
    <w:rsid w:val="00DC349F"/>
    <w:rsid w:val="00E64942"/>
    <w:rsid w:val="00EC29D7"/>
    <w:rsid w:val="00F5138E"/>
    <w:rsid w:val="0F0F7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679DA"/>
  <w15:chartTrackingRefBased/>
  <w15:docId w15:val="{519FFFF2-1A4D-4CA5-8295-BACBCC5E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C29D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4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C4C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4CBC"/>
  </w:style>
  <w:style w:type="character" w:customStyle="1" w:styleId="eop">
    <w:name w:val="eop"/>
    <w:basedOn w:val="DefaultParagraphFont"/>
    <w:rsid w:val="006C4CBC"/>
  </w:style>
  <w:style w:type="paragraph" w:customStyle="1" w:styleId="Default">
    <w:name w:val="Default"/>
    <w:rsid w:val="00CD5800"/>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441FF9"/>
    <w:rPr>
      <w:color w:val="0000FF"/>
      <w:u w:val="single"/>
    </w:rPr>
  </w:style>
  <w:style w:type="paragraph" w:styleId="ListParagraph">
    <w:name w:val="List Paragraph"/>
    <w:basedOn w:val="Normal"/>
    <w:uiPriority w:val="34"/>
    <w:qFormat/>
    <w:rsid w:val="003F7DF8"/>
    <w:pPr>
      <w:ind w:left="720"/>
      <w:contextualSpacing/>
    </w:pPr>
  </w:style>
  <w:style w:type="character" w:customStyle="1" w:styleId="Heading2Char">
    <w:name w:val="Heading 2 Char"/>
    <w:basedOn w:val="DefaultParagraphFont"/>
    <w:link w:val="Heading2"/>
    <w:uiPriority w:val="9"/>
    <w:rsid w:val="00EC29D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C29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2034BB"/>
    <w:pPr>
      <w:widowControl w:val="0"/>
      <w:autoSpaceDE w:val="0"/>
      <w:autoSpaceDN w:val="0"/>
      <w:spacing w:after="0" w:line="240" w:lineRule="auto"/>
      <w:ind w:left="44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71858">
      <w:bodyDiv w:val="1"/>
      <w:marLeft w:val="0"/>
      <w:marRight w:val="0"/>
      <w:marTop w:val="0"/>
      <w:marBottom w:val="0"/>
      <w:divBdr>
        <w:top w:val="none" w:sz="0" w:space="0" w:color="auto"/>
        <w:left w:val="none" w:sz="0" w:space="0" w:color="auto"/>
        <w:bottom w:val="none" w:sz="0" w:space="0" w:color="auto"/>
        <w:right w:val="none" w:sz="0" w:space="0" w:color="auto"/>
      </w:divBdr>
      <w:divsChild>
        <w:div w:id="1855725975">
          <w:marLeft w:val="0"/>
          <w:marRight w:val="0"/>
          <w:marTop w:val="0"/>
          <w:marBottom w:val="0"/>
          <w:divBdr>
            <w:top w:val="none" w:sz="0" w:space="0" w:color="auto"/>
            <w:left w:val="none" w:sz="0" w:space="0" w:color="auto"/>
            <w:bottom w:val="none" w:sz="0" w:space="0" w:color="auto"/>
            <w:right w:val="none" w:sz="0" w:space="0" w:color="auto"/>
          </w:divBdr>
        </w:div>
        <w:div w:id="557783665">
          <w:marLeft w:val="0"/>
          <w:marRight w:val="0"/>
          <w:marTop w:val="0"/>
          <w:marBottom w:val="0"/>
          <w:divBdr>
            <w:top w:val="none" w:sz="0" w:space="0" w:color="auto"/>
            <w:left w:val="none" w:sz="0" w:space="0" w:color="auto"/>
            <w:bottom w:val="none" w:sz="0" w:space="0" w:color="auto"/>
            <w:right w:val="none" w:sz="0" w:space="0" w:color="auto"/>
          </w:divBdr>
        </w:div>
      </w:divsChild>
    </w:div>
    <w:div w:id="53091818">
      <w:bodyDiv w:val="1"/>
      <w:marLeft w:val="0"/>
      <w:marRight w:val="0"/>
      <w:marTop w:val="0"/>
      <w:marBottom w:val="0"/>
      <w:divBdr>
        <w:top w:val="none" w:sz="0" w:space="0" w:color="auto"/>
        <w:left w:val="none" w:sz="0" w:space="0" w:color="auto"/>
        <w:bottom w:val="none" w:sz="0" w:space="0" w:color="auto"/>
        <w:right w:val="none" w:sz="0" w:space="0" w:color="auto"/>
      </w:divBdr>
      <w:divsChild>
        <w:div w:id="1431122132">
          <w:marLeft w:val="0"/>
          <w:marRight w:val="0"/>
          <w:marTop w:val="0"/>
          <w:marBottom w:val="0"/>
          <w:divBdr>
            <w:top w:val="none" w:sz="0" w:space="0" w:color="auto"/>
            <w:left w:val="none" w:sz="0" w:space="0" w:color="auto"/>
            <w:bottom w:val="none" w:sz="0" w:space="0" w:color="auto"/>
            <w:right w:val="none" w:sz="0" w:space="0" w:color="auto"/>
          </w:divBdr>
        </w:div>
        <w:div w:id="997542527">
          <w:marLeft w:val="0"/>
          <w:marRight w:val="0"/>
          <w:marTop w:val="0"/>
          <w:marBottom w:val="0"/>
          <w:divBdr>
            <w:top w:val="none" w:sz="0" w:space="0" w:color="auto"/>
            <w:left w:val="none" w:sz="0" w:space="0" w:color="auto"/>
            <w:bottom w:val="none" w:sz="0" w:space="0" w:color="auto"/>
            <w:right w:val="none" w:sz="0" w:space="0" w:color="auto"/>
          </w:divBdr>
        </w:div>
      </w:divsChild>
    </w:div>
    <w:div w:id="98305176">
      <w:bodyDiv w:val="1"/>
      <w:marLeft w:val="0"/>
      <w:marRight w:val="0"/>
      <w:marTop w:val="0"/>
      <w:marBottom w:val="0"/>
      <w:divBdr>
        <w:top w:val="none" w:sz="0" w:space="0" w:color="auto"/>
        <w:left w:val="none" w:sz="0" w:space="0" w:color="auto"/>
        <w:bottom w:val="none" w:sz="0" w:space="0" w:color="auto"/>
        <w:right w:val="none" w:sz="0" w:space="0" w:color="auto"/>
      </w:divBdr>
      <w:divsChild>
        <w:div w:id="1998072345">
          <w:marLeft w:val="0"/>
          <w:marRight w:val="0"/>
          <w:marTop w:val="0"/>
          <w:marBottom w:val="0"/>
          <w:divBdr>
            <w:top w:val="none" w:sz="0" w:space="0" w:color="auto"/>
            <w:left w:val="none" w:sz="0" w:space="0" w:color="auto"/>
            <w:bottom w:val="none" w:sz="0" w:space="0" w:color="auto"/>
            <w:right w:val="none" w:sz="0" w:space="0" w:color="auto"/>
          </w:divBdr>
        </w:div>
        <w:div w:id="441730610">
          <w:marLeft w:val="0"/>
          <w:marRight w:val="0"/>
          <w:marTop w:val="0"/>
          <w:marBottom w:val="0"/>
          <w:divBdr>
            <w:top w:val="none" w:sz="0" w:space="0" w:color="auto"/>
            <w:left w:val="none" w:sz="0" w:space="0" w:color="auto"/>
            <w:bottom w:val="none" w:sz="0" w:space="0" w:color="auto"/>
            <w:right w:val="none" w:sz="0" w:space="0" w:color="auto"/>
          </w:divBdr>
        </w:div>
      </w:divsChild>
    </w:div>
    <w:div w:id="168328108">
      <w:bodyDiv w:val="1"/>
      <w:marLeft w:val="0"/>
      <w:marRight w:val="0"/>
      <w:marTop w:val="0"/>
      <w:marBottom w:val="0"/>
      <w:divBdr>
        <w:top w:val="none" w:sz="0" w:space="0" w:color="auto"/>
        <w:left w:val="none" w:sz="0" w:space="0" w:color="auto"/>
        <w:bottom w:val="none" w:sz="0" w:space="0" w:color="auto"/>
        <w:right w:val="none" w:sz="0" w:space="0" w:color="auto"/>
      </w:divBdr>
      <w:divsChild>
        <w:div w:id="827601064">
          <w:marLeft w:val="0"/>
          <w:marRight w:val="0"/>
          <w:marTop w:val="0"/>
          <w:marBottom w:val="0"/>
          <w:divBdr>
            <w:top w:val="none" w:sz="0" w:space="0" w:color="auto"/>
            <w:left w:val="none" w:sz="0" w:space="0" w:color="auto"/>
            <w:bottom w:val="none" w:sz="0" w:space="0" w:color="auto"/>
            <w:right w:val="none" w:sz="0" w:space="0" w:color="auto"/>
          </w:divBdr>
        </w:div>
        <w:div w:id="849022854">
          <w:marLeft w:val="0"/>
          <w:marRight w:val="0"/>
          <w:marTop w:val="0"/>
          <w:marBottom w:val="0"/>
          <w:divBdr>
            <w:top w:val="none" w:sz="0" w:space="0" w:color="auto"/>
            <w:left w:val="none" w:sz="0" w:space="0" w:color="auto"/>
            <w:bottom w:val="none" w:sz="0" w:space="0" w:color="auto"/>
            <w:right w:val="none" w:sz="0" w:space="0" w:color="auto"/>
          </w:divBdr>
        </w:div>
      </w:divsChild>
    </w:div>
    <w:div w:id="285894706">
      <w:bodyDiv w:val="1"/>
      <w:marLeft w:val="0"/>
      <w:marRight w:val="0"/>
      <w:marTop w:val="0"/>
      <w:marBottom w:val="0"/>
      <w:divBdr>
        <w:top w:val="none" w:sz="0" w:space="0" w:color="auto"/>
        <w:left w:val="none" w:sz="0" w:space="0" w:color="auto"/>
        <w:bottom w:val="none" w:sz="0" w:space="0" w:color="auto"/>
        <w:right w:val="none" w:sz="0" w:space="0" w:color="auto"/>
      </w:divBdr>
      <w:divsChild>
        <w:div w:id="669215464">
          <w:marLeft w:val="0"/>
          <w:marRight w:val="0"/>
          <w:marTop w:val="0"/>
          <w:marBottom w:val="0"/>
          <w:divBdr>
            <w:top w:val="none" w:sz="0" w:space="0" w:color="auto"/>
            <w:left w:val="none" w:sz="0" w:space="0" w:color="auto"/>
            <w:bottom w:val="none" w:sz="0" w:space="0" w:color="auto"/>
            <w:right w:val="none" w:sz="0" w:space="0" w:color="auto"/>
          </w:divBdr>
        </w:div>
        <w:div w:id="2031637146">
          <w:marLeft w:val="0"/>
          <w:marRight w:val="0"/>
          <w:marTop w:val="0"/>
          <w:marBottom w:val="0"/>
          <w:divBdr>
            <w:top w:val="none" w:sz="0" w:space="0" w:color="auto"/>
            <w:left w:val="none" w:sz="0" w:space="0" w:color="auto"/>
            <w:bottom w:val="none" w:sz="0" w:space="0" w:color="auto"/>
            <w:right w:val="none" w:sz="0" w:space="0" w:color="auto"/>
          </w:divBdr>
        </w:div>
      </w:divsChild>
    </w:div>
    <w:div w:id="731849076">
      <w:bodyDiv w:val="1"/>
      <w:marLeft w:val="0"/>
      <w:marRight w:val="0"/>
      <w:marTop w:val="0"/>
      <w:marBottom w:val="0"/>
      <w:divBdr>
        <w:top w:val="none" w:sz="0" w:space="0" w:color="auto"/>
        <w:left w:val="none" w:sz="0" w:space="0" w:color="auto"/>
        <w:bottom w:val="none" w:sz="0" w:space="0" w:color="auto"/>
        <w:right w:val="none" w:sz="0" w:space="0" w:color="auto"/>
      </w:divBdr>
      <w:divsChild>
        <w:div w:id="156385576">
          <w:marLeft w:val="0"/>
          <w:marRight w:val="0"/>
          <w:marTop w:val="0"/>
          <w:marBottom w:val="0"/>
          <w:divBdr>
            <w:top w:val="none" w:sz="0" w:space="0" w:color="auto"/>
            <w:left w:val="none" w:sz="0" w:space="0" w:color="auto"/>
            <w:bottom w:val="none" w:sz="0" w:space="0" w:color="auto"/>
            <w:right w:val="none" w:sz="0" w:space="0" w:color="auto"/>
          </w:divBdr>
        </w:div>
        <w:div w:id="1187016005">
          <w:marLeft w:val="0"/>
          <w:marRight w:val="0"/>
          <w:marTop w:val="0"/>
          <w:marBottom w:val="0"/>
          <w:divBdr>
            <w:top w:val="none" w:sz="0" w:space="0" w:color="auto"/>
            <w:left w:val="none" w:sz="0" w:space="0" w:color="auto"/>
            <w:bottom w:val="none" w:sz="0" w:space="0" w:color="auto"/>
            <w:right w:val="none" w:sz="0" w:space="0" w:color="auto"/>
          </w:divBdr>
        </w:div>
      </w:divsChild>
    </w:div>
    <w:div w:id="741877216">
      <w:bodyDiv w:val="1"/>
      <w:marLeft w:val="0"/>
      <w:marRight w:val="0"/>
      <w:marTop w:val="0"/>
      <w:marBottom w:val="0"/>
      <w:divBdr>
        <w:top w:val="none" w:sz="0" w:space="0" w:color="auto"/>
        <w:left w:val="none" w:sz="0" w:space="0" w:color="auto"/>
        <w:bottom w:val="none" w:sz="0" w:space="0" w:color="auto"/>
        <w:right w:val="none" w:sz="0" w:space="0" w:color="auto"/>
      </w:divBdr>
    </w:div>
    <w:div w:id="948048299">
      <w:bodyDiv w:val="1"/>
      <w:marLeft w:val="0"/>
      <w:marRight w:val="0"/>
      <w:marTop w:val="0"/>
      <w:marBottom w:val="0"/>
      <w:divBdr>
        <w:top w:val="none" w:sz="0" w:space="0" w:color="auto"/>
        <w:left w:val="none" w:sz="0" w:space="0" w:color="auto"/>
        <w:bottom w:val="none" w:sz="0" w:space="0" w:color="auto"/>
        <w:right w:val="none" w:sz="0" w:space="0" w:color="auto"/>
      </w:divBdr>
      <w:divsChild>
        <w:div w:id="560217147">
          <w:marLeft w:val="0"/>
          <w:marRight w:val="0"/>
          <w:marTop w:val="0"/>
          <w:marBottom w:val="0"/>
          <w:divBdr>
            <w:top w:val="none" w:sz="0" w:space="0" w:color="auto"/>
            <w:left w:val="none" w:sz="0" w:space="0" w:color="auto"/>
            <w:bottom w:val="none" w:sz="0" w:space="0" w:color="auto"/>
            <w:right w:val="none" w:sz="0" w:space="0" w:color="auto"/>
          </w:divBdr>
        </w:div>
        <w:div w:id="1024133539">
          <w:marLeft w:val="0"/>
          <w:marRight w:val="0"/>
          <w:marTop w:val="0"/>
          <w:marBottom w:val="0"/>
          <w:divBdr>
            <w:top w:val="none" w:sz="0" w:space="0" w:color="auto"/>
            <w:left w:val="none" w:sz="0" w:space="0" w:color="auto"/>
            <w:bottom w:val="none" w:sz="0" w:space="0" w:color="auto"/>
            <w:right w:val="none" w:sz="0" w:space="0" w:color="auto"/>
          </w:divBdr>
        </w:div>
      </w:divsChild>
    </w:div>
    <w:div w:id="1019698436">
      <w:bodyDiv w:val="1"/>
      <w:marLeft w:val="0"/>
      <w:marRight w:val="0"/>
      <w:marTop w:val="0"/>
      <w:marBottom w:val="0"/>
      <w:divBdr>
        <w:top w:val="none" w:sz="0" w:space="0" w:color="auto"/>
        <w:left w:val="none" w:sz="0" w:space="0" w:color="auto"/>
        <w:bottom w:val="none" w:sz="0" w:space="0" w:color="auto"/>
        <w:right w:val="none" w:sz="0" w:space="0" w:color="auto"/>
      </w:divBdr>
      <w:divsChild>
        <w:div w:id="1921063841">
          <w:marLeft w:val="0"/>
          <w:marRight w:val="0"/>
          <w:marTop w:val="0"/>
          <w:marBottom w:val="0"/>
          <w:divBdr>
            <w:top w:val="none" w:sz="0" w:space="0" w:color="auto"/>
            <w:left w:val="none" w:sz="0" w:space="0" w:color="auto"/>
            <w:bottom w:val="none" w:sz="0" w:space="0" w:color="auto"/>
            <w:right w:val="none" w:sz="0" w:space="0" w:color="auto"/>
          </w:divBdr>
        </w:div>
        <w:div w:id="150605209">
          <w:marLeft w:val="0"/>
          <w:marRight w:val="0"/>
          <w:marTop w:val="0"/>
          <w:marBottom w:val="0"/>
          <w:divBdr>
            <w:top w:val="none" w:sz="0" w:space="0" w:color="auto"/>
            <w:left w:val="none" w:sz="0" w:space="0" w:color="auto"/>
            <w:bottom w:val="none" w:sz="0" w:space="0" w:color="auto"/>
            <w:right w:val="none" w:sz="0" w:space="0" w:color="auto"/>
          </w:divBdr>
        </w:div>
      </w:divsChild>
    </w:div>
    <w:div w:id="1039550601">
      <w:bodyDiv w:val="1"/>
      <w:marLeft w:val="0"/>
      <w:marRight w:val="0"/>
      <w:marTop w:val="0"/>
      <w:marBottom w:val="0"/>
      <w:divBdr>
        <w:top w:val="none" w:sz="0" w:space="0" w:color="auto"/>
        <w:left w:val="none" w:sz="0" w:space="0" w:color="auto"/>
        <w:bottom w:val="none" w:sz="0" w:space="0" w:color="auto"/>
        <w:right w:val="none" w:sz="0" w:space="0" w:color="auto"/>
      </w:divBdr>
      <w:divsChild>
        <w:div w:id="1013149531">
          <w:marLeft w:val="0"/>
          <w:marRight w:val="0"/>
          <w:marTop w:val="0"/>
          <w:marBottom w:val="0"/>
          <w:divBdr>
            <w:top w:val="none" w:sz="0" w:space="0" w:color="auto"/>
            <w:left w:val="none" w:sz="0" w:space="0" w:color="auto"/>
            <w:bottom w:val="none" w:sz="0" w:space="0" w:color="auto"/>
            <w:right w:val="none" w:sz="0" w:space="0" w:color="auto"/>
          </w:divBdr>
        </w:div>
        <w:div w:id="839542135">
          <w:marLeft w:val="0"/>
          <w:marRight w:val="0"/>
          <w:marTop w:val="0"/>
          <w:marBottom w:val="0"/>
          <w:divBdr>
            <w:top w:val="none" w:sz="0" w:space="0" w:color="auto"/>
            <w:left w:val="none" w:sz="0" w:space="0" w:color="auto"/>
            <w:bottom w:val="none" w:sz="0" w:space="0" w:color="auto"/>
            <w:right w:val="none" w:sz="0" w:space="0" w:color="auto"/>
          </w:divBdr>
        </w:div>
      </w:divsChild>
    </w:div>
    <w:div w:id="1119834021">
      <w:bodyDiv w:val="1"/>
      <w:marLeft w:val="0"/>
      <w:marRight w:val="0"/>
      <w:marTop w:val="0"/>
      <w:marBottom w:val="0"/>
      <w:divBdr>
        <w:top w:val="none" w:sz="0" w:space="0" w:color="auto"/>
        <w:left w:val="none" w:sz="0" w:space="0" w:color="auto"/>
        <w:bottom w:val="none" w:sz="0" w:space="0" w:color="auto"/>
        <w:right w:val="none" w:sz="0" w:space="0" w:color="auto"/>
      </w:divBdr>
      <w:divsChild>
        <w:div w:id="1822309177">
          <w:marLeft w:val="0"/>
          <w:marRight w:val="0"/>
          <w:marTop w:val="0"/>
          <w:marBottom w:val="0"/>
          <w:divBdr>
            <w:top w:val="none" w:sz="0" w:space="0" w:color="auto"/>
            <w:left w:val="none" w:sz="0" w:space="0" w:color="auto"/>
            <w:bottom w:val="none" w:sz="0" w:space="0" w:color="auto"/>
            <w:right w:val="none" w:sz="0" w:space="0" w:color="auto"/>
          </w:divBdr>
        </w:div>
        <w:div w:id="66921489">
          <w:marLeft w:val="0"/>
          <w:marRight w:val="0"/>
          <w:marTop w:val="0"/>
          <w:marBottom w:val="0"/>
          <w:divBdr>
            <w:top w:val="none" w:sz="0" w:space="0" w:color="auto"/>
            <w:left w:val="none" w:sz="0" w:space="0" w:color="auto"/>
            <w:bottom w:val="none" w:sz="0" w:space="0" w:color="auto"/>
            <w:right w:val="none" w:sz="0" w:space="0" w:color="auto"/>
          </w:divBdr>
        </w:div>
      </w:divsChild>
    </w:div>
    <w:div w:id="1142819002">
      <w:bodyDiv w:val="1"/>
      <w:marLeft w:val="0"/>
      <w:marRight w:val="0"/>
      <w:marTop w:val="0"/>
      <w:marBottom w:val="0"/>
      <w:divBdr>
        <w:top w:val="none" w:sz="0" w:space="0" w:color="auto"/>
        <w:left w:val="none" w:sz="0" w:space="0" w:color="auto"/>
        <w:bottom w:val="none" w:sz="0" w:space="0" w:color="auto"/>
        <w:right w:val="none" w:sz="0" w:space="0" w:color="auto"/>
      </w:divBdr>
      <w:divsChild>
        <w:div w:id="1586569765">
          <w:marLeft w:val="0"/>
          <w:marRight w:val="0"/>
          <w:marTop w:val="0"/>
          <w:marBottom w:val="0"/>
          <w:divBdr>
            <w:top w:val="none" w:sz="0" w:space="0" w:color="auto"/>
            <w:left w:val="none" w:sz="0" w:space="0" w:color="auto"/>
            <w:bottom w:val="none" w:sz="0" w:space="0" w:color="auto"/>
            <w:right w:val="none" w:sz="0" w:space="0" w:color="auto"/>
          </w:divBdr>
        </w:div>
        <w:div w:id="2075081193">
          <w:marLeft w:val="0"/>
          <w:marRight w:val="0"/>
          <w:marTop w:val="0"/>
          <w:marBottom w:val="0"/>
          <w:divBdr>
            <w:top w:val="none" w:sz="0" w:space="0" w:color="auto"/>
            <w:left w:val="none" w:sz="0" w:space="0" w:color="auto"/>
            <w:bottom w:val="none" w:sz="0" w:space="0" w:color="auto"/>
            <w:right w:val="none" w:sz="0" w:space="0" w:color="auto"/>
          </w:divBdr>
        </w:div>
      </w:divsChild>
    </w:div>
    <w:div w:id="1170213443">
      <w:bodyDiv w:val="1"/>
      <w:marLeft w:val="0"/>
      <w:marRight w:val="0"/>
      <w:marTop w:val="0"/>
      <w:marBottom w:val="0"/>
      <w:divBdr>
        <w:top w:val="none" w:sz="0" w:space="0" w:color="auto"/>
        <w:left w:val="none" w:sz="0" w:space="0" w:color="auto"/>
        <w:bottom w:val="none" w:sz="0" w:space="0" w:color="auto"/>
        <w:right w:val="none" w:sz="0" w:space="0" w:color="auto"/>
      </w:divBdr>
      <w:divsChild>
        <w:div w:id="386686988">
          <w:marLeft w:val="0"/>
          <w:marRight w:val="0"/>
          <w:marTop w:val="0"/>
          <w:marBottom w:val="0"/>
          <w:divBdr>
            <w:top w:val="none" w:sz="0" w:space="0" w:color="auto"/>
            <w:left w:val="none" w:sz="0" w:space="0" w:color="auto"/>
            <w:bottom w:val="none" w:sz="0" w:space="0" w:color="auto"/>
            <w:right w:val="none" w:sz="0" w:space="0" w:color="auto"/>
          </w:divBdr>
        </w:div>
        <w:div w:id="1269772036">
          <w:marLeft w:val="0"/>
          <w:marRight w:val="0"/>
          <w:marTop w:val="0"/>
          <w:marBottom w:val="0"/>
          <w:divBdr>
            <w:top w:val="none" w:sz="0" w:space="0" w:color="auto"/>
            <w:left w:val="none" w:sz="0" w:space="0" w:color="auto"/>
            <w:bottom w:val="none" w:sz="0" w:space="0" w:color="auto"/>
            <w:right w:val="none" w:sz="0" w:space="0" w:color="auto"/>
          </w:divBdr>
        </w:div>
      </w:divsChild>
    </w:div>
    <w:div w:id="1263995713">
      <w:bodyDiv w:val="1"/>
      <w:marLeft w:val="0"/>
      <w:marRight w:val="0"/>
      <w:marTop w:val="0"/>
      <w:marBottom w:val="0"/>
      <w:divBdr>
        <w:top w:val="none" w:sz="0" w:space="0" w:color="auto"/>
        <w:left w:val="none" w:sz="0" w:space="0" w:color="auto"/>
        <w:bottom w:val="none" w:sz="0" w:space="0" w:color="auto"/>
        <w:right w:val="none" w:sz="0" w:space="0" w:color="auto"/>
      </w:divBdr>
      <w:divsChild>
        <w:div w:id="628165516">
          <w:marLeft w:val="0"/>
          <w:marRight w:val="0"/>
          <w:marTop w:val="0"/>
          <w:marBottom w:val="0"/>
          <w:divBdr>
            <w:top w:val="none" w:sz="0" w:space="0" w:color="auto"/>
            <w:left w:val="none" w:sz="0" w:space="0" w:color="auto"/>
            <w:bottom w:val="none" w:sz="0" w:space="0" w:color="auto"/>
            <w:right w:val="none" w:sz="0" w:space="0" w:color="auto"/>
          </w:divBdr>
        </w:div>
        <w:div w:id="2069717748">
          <w:marLeft w:val="0"/>
          <w:marRight w:val="0"/>
          <w:marTop w:val="0"/>
          <w:marBottom w:val="0"/>
          <w:divBdr>
            <w:top w:val="none" w:sz="0" w:space="0" w:color="auto"/>
            <w:left w:val="none" w:sz="0" w:space="0" w:color="auto"/>
            <w:bottom w:val="none" w:sz="0" w:space="0" w:color="auto"/>
            <w:right w:val="none" w:sz="0" w:space="0" w:color="auto"/>
          </w:divBdr>
        </w:div>
      </w:divsChild>
    </w:div>
    <w:div w:id="1419444448">
      <w:bodyDiv w:val="1"/>
      <w:marLeft w:val="0"/>
      <w:marRight w:val="0"/>
      <w:marTop w:val="0"/>
      <w:marBottom w:val="0"/>
      <w:divBdr>
        <w:top w:val="none" w:sz="0" w:space="0" w:color="auto"/>
        <w:left w:val="none" w:sz="0" w:space="0" w:color="auto"/>
        <w:bottom w:val="none" w:sz="0" w:space="0" w:color="auto"/>
        <w:right w:val="none" w:sz="0" w:space="0" w:color="auto"/>
      </w:divBdr>
      <w:divsChild>
        <w:div w:id="1463812495">
          <w:marLeft w:val="0"/>
          <w:marRight w:val="0"/>
          <w:marTop w:val="0"/>
          <w:marBottom w:val="0"/>
          <w:divBdr>
            <w:top w:val="none" w:sz="0" w:space="0" w:color="auto"/>
            <w:left w:val="none" w:sz="0" w:space="0" w:color="auto"/>
            <w:bottom w:val="none" w:sz="0" w:space="0" w:color="auto"/>
            <w:right w:val="none" w:sz="0" w:space="0" w:color="auto"/>
          </w:divBdr>
        </w:div>
      </w:divsChild>
    </w:div>
    <w:div w:id="1482887659">
      <w:bodyDiv w:val="1"/>
      <w:marLeft w:val="0"/>
      <w:marRight w:val="0"/>
      <w:marTop w:val="0"/>
      <w:marBottom w:val="0"/>
      <w:divBdr>
        <w:top w:val="none" w:sz="0" w:space="0" w:color="auto"/>
        <w:left w:val="none" w:sz="0" w:space="0" w:color="auto"/>
        <w:bottom w:val="none" w:sz="0" w:space="0" w:color="auto"/>
        <w:right w:val="none" w:sz="0" w:space="0" w:color="auto"/>
      </w:divBdr>
    </w:div>
    <w:div w:id="1488670596">
      <w:bodyDiv w:val="1"/>
      <w:marLeft w:val="0"/>
      <w:marRight w:val="0"/>
      <w:marTop w:val="0"/>
      <w:marBottom w:val="0"/>
      <w:divBdr>
        <w:top w:val="none" w:sz="0" w:space="0" w:color="auto"/>
        <w:left w:val="none" w:sz="0" w:space="0" w:color="auto"/>
        <w:bottom w:val="none" w:sz="0" w:space="0" w:color="auto"/>
        <w:right w:val="none" w:sz="0" w:space="0" w:color="auto"/>
      </w:divBdr>
      <w:divsChild>
        <w:div w:id="1100568778">
          <w:marLeft w:val="0"/>
          <w:marRight w:val="0"/>
          <w:marTop w:val="0"/>
          <w:marBottom w:val="0"/>
          <w:divBdr>
            <w:top w:val="none" w:sz="0" w:space="0" w:color="auto"/>
            <w:left w:val="none" w:sz="0" w:space="0" w:color="auto"/>
            <w:bottom w:val="none" w:sz="0" w:space="0" w:color="auto"/>
            <w:right w:val="none" w:sz="0" w:space="0" w:color="auto"/>
          </w:divBdr>
        </w:div>
        <w:div w:id="1621254877">
          <w:marLeft w:val="0"/>
          <w:marRight w:val="0"/>
          <w:marTop w:val="0"/>
          <w:marBottom w:val="0"/>
          <w:divBdr>
            <w:top w:val="none" w:sz="0" w:space="0" w:color="auto"/>
            <w:left w:val="none" w:sz="0" w:space="0" w:color="auto"/>
            <w:bottom w:val="none" w:sz="0" w:space="0" w:color="auto"/>
            <w:right w:val="none" w:sz="0" w:space="0" w:color="auto"/>
          </w:divBdr>
        </w:div>
      </w:divsChild>
    </w:div>
    <w:div w:id="1575965711">
      <w:bodyDiv w:val="1"/>
      <w:marLeft w:val="0"/>
      <w:marRight w:val="0"/>
      <w:marTop w:val="0"/>
      <w:marBottom w:val="0"/>
      <w:divBdr>
        <w:top w:val="none" w:sz="0" w:space="0" w:color="auto"/>
        <w:left w:val="none" w:sz="0" w:space="0" w:color="auto"/>
        <w:bottom w:val="none" w:sz="0" w:space="0" w:color="auto"/>
        <w:right w:val="none" w:sz="0" w:space="0" w:color="auto"/>
      </w:divBdr>
      <w:divsChild>
        <w:div w:id="561647318">
          <w:marLeft w:val="0"/>
          <w:marRight w:val="0"/>
          <w:marTop w:val="0"/>
          <w:marBottom w:val="0"/>
          <w:divBdr>
            <w:top w:val="none" w:sz="0" w:space="0" w:color="auto"/>
            <w:left w:val="none" w:sz="0" w:space="0" w:color="auto"/>
            <w:bottom w:val="none" w:sz="0" w:space="0" w:color="auto"/>
            <w:right w:val="none" w:sz="0" w:space="0" w:color="auto"/>
          </w:divBdr>
        </w:div>
        <w:div w:id="1145926680">
          <w:marLeft w:val="0"/>
          <w:marRight w:val="0"/>
          <w:marTop w:val="0"/>
          <w:marBottom w:val="0"/>
          <w:divBdr>
            <w:top w:val="none" w:sz="0" w:space="0" w:color="auto"/>
            <w:left w:val="none" w:sz="0" w:space="0" w:color="auto"/>
            <w:bottom w:val="none" w:sz="0" w:space="0" w:color="auto"/>
            <w:right w:val="none" w:sz="0" w:space="0" w:color="auto"/>
          </w:divBdr>
        </w:div>
      </w:divsChild>
    </w:div>
    <w:div w:id="1640063432">
      <w:bodyDiv w:val="1"/>
      <w:marLeft w:val="0"/>
      <w:marRight w:val="0"/>
      <w:marTop w:val="0"/>
      <w:marBottom w:val="0"/>
      <w:divBdr>
        <w:top w:val="none" w:sz="0" w:space="0" w:color="auto"/>
        <w:left w:val="none" w:sz="0" w:space="0" w:color="auto"/>
        <w:bottom w:val="none" w:sz="0" w:space="0" w:color="auto"/>
        <w:right w:val="none" w:sz="0" w:space="0" w:color="auto"/>
      </w:divBdr>
      <w:divsChild>
        <w:div w:id="76292254">
          <w:marLeft w:val="0"/>
          <w:marRight w:val="0"/>
          <w:marTop w:val="0"/>
          <w:marBottom w:val="0"/>
          <w:divBdr>
            <w:top w:val="none" w:sz="0" w:space="0" w:color="auto"/>
            <w:left w:val="none" w:sz="0" w:space="0" w:color="auto"/>
            <w:bottom w:val="none" w:sz="0" w:space="0" w:color="auto"/>
            <w:right w:val="none" w:sz="0" w:space="0" w:color="auto"/>
          </w:divBdr>
        </w:div>
        <w:div w:id="1309942352">
          <w:marLeft w:val="0"/>
          <w:marRight w:val="0"/>
          <w:marTop w:val="0"/>
          <w:marBottom w:val="0"/>
          <w:divBdr>
            <w:top w:val="none" w:sz="0" w:space="0" w:color="auto"/>
            <w:left w:val="none" w:sz="0" w:space="0" w:color="auto"/>
            <w:bottom w:val="none" w:sz="0" w:space="0" w:color="auto"/>
            <w:right w:val="none" w:sz="0" w:space="0" w:color="auto"/>
          </w:divBdr>
        </w:div>
      </w:divsChild>
    </w:div>
    <w:div w:id="1784303823">
      <w:bodyDiv w:val="1"/>
      <w:marLeft w:val="0"/>
      <w:marRight w:val="0"/>
      <w:marTop w:val="0"/>
      <w:marBottom w:val="0"/>
      <w:divBdr>
        <w:top w:val="none" w:sz="0" w:space="0" w:color="auto"/>
        <w:left w:val="none" w:sz="0" w:space="0" w:color="auto"/>
        <w:bottom w:val="none" w:sz="0" w:space="0" w:color="auto"/>
        <w:right w:val="none" w:sz="0" w:space="0" w:color="auto"/>
      </w:divBdr>
      <w:divsChild>
        <w:div w:id="1257977761">
          <w:marLeft w:val="0"/>
          <w:marRight w:val="0"/>
          <w:marTop w:val="0"/>
          <w:marBottom w:val="0"/>
          <w:divBdr>
            <w:top w:val="none" w:sz="0" w:space="0" w:color="auto"/>
            <w:left w:val="none" w:sz="0" w:space="0" w:color="auto"/>
            <w:bottom w:val="none" w:sz="0" w:space="0" w:color="auto"/>
            <w:right w:val="none" w:sz="0" w:space="0" w:color="auto"/>
          </w:divBdr>
        </w:div>
        <w:div w:id="6320565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1579</Words>
  <Characters>9003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Scott SMB</dc:creator>
  <cp:keywords/>
  <dc:description/>
  <cp:lastModifiedBy>S Scott SMB</cp:lastModifiedBy>
  <cp:revision>2</cp:revision>
  <dcterms:created xsi:type="dcterms:W3CDTF">2021-05-25T12:31:00Z</dcterms:created>
  <dcterms:modified xsi:type="dcterms:W3CDTF">2021-05-25T12:31:00Z</dcterms:modified>
</cp:coreProperties>
</file>