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47B" w:rsidRPr="00D34EF7" w:rsidRDefault="00D34EF7" w:rsidP="00D34EF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sz w:val="30"/>
          <w:szCs w:val="30"/>
        </w:rPr>
      </w:pPr>
      <w:r w:rsidRPr="00D34EF7">
        <w:rPr>
          <w:rFonts w:ascii="Calibri Light" w:hAnsi="Calibri Light" w:cs="Calibri Light"/>
          <w:sz w:val="30"/>
          <w:szCs w:val="30"/>
        </w:rPr>
        <w:t xml:space="preserve">School Curriculum Plan for </w:t>
      </w:r>
      <w:r>
        <w:rPr>
          <w:rFonts w:ascii="Calibri Light" w:hAnsi="Calibri Light" w:cs="Calibri Light"/>
          <w:sz w:val="30"/>
          <w:szCs w:val="30"/>
        </w:rPr>
        <w:t>History Years 1 – 6</w:t>
      </w:r>
    </w:p>
    <w:p w:rsidR="0004647B" w:rsidRDefault="0004647B" w:rsidP="00D34E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04647B" w:rsidRPr="00D10E3F" w:rsidRDefault="0004647B" w:rsidP="0004647B">
      <w:pPr>
        <w:autoSpaceDE w:val="0"/>
        <w:autoSpaceDN w:val="0"/>
        <w:adjustRightInd w:val="0"/>
        <w:spacing w:after="0" w:line="240" w:lineRule="auto"/>
        <w:ind w:left="-426"/>
        <w:rPr>
          <w:rFonts w:cstheme="minorHAnsi"/>
          <w:b/>
        </w:rPr>
      </w:pPr>
      <w:r w:rsidRPr="00D10E3F">
        <w:rPr>
          <w:rFonts w:cstheme="minorHAnsi"/>
          <w:b/>
        </w:rPr>
        <w:t>National Curriculum Key Stage 1 Overview</w:t>
      </w:r>
    </w:p>
    <w:p w:rsidR="0004647B" w:rsidRPr="00876DBF" w:rsidRDefault="0004647B" w:rsidP="000A43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5309" w:type="dxa"/>
        <w:tblInd w:w="-459" w:type="dxa"/>
        <w:tblLook w:val="04A0" w:firstRow="1" w:lastRow="0" w:firstColumn="1" w:lastColumn="0" w:noHBand="0" w:noVBand="1"/>
      </w:tblPr>
      <w:tblGrid>
        <w:gridCol w:w="2552"/>
        <w:gridCol w:w="4394"/>
        <w:gridCol w:w="4394"/>
        <w:gridCol w:w="3969"/>
      </w:tblGrid>
      <w:tr w:rsidR="000A4348" w:rsidRPr="0004647B" w:rsidTr="0004647B">
        <w:tc>
          <w:tcPr>
            <w:tcW w:w="2552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Key Question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Ancillary questions and content focus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History National Curriculum Subject Coverage</w:t>
            </w:r>
          </w:p>
        </w:tc>
        <w:tc>
          <w:tcPr>
            <w:tcW w:w="3969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Learning outcomes in relation to both knowledge and understanding, historical skills, vocabulary development and key subject concepts</w:t>
            </w:r>
          </w:p>
        </w:tc>
      </w:tr>
      <w:tr w:rsidR="000A4348" w:rsidRPr="0004647B" w:rsidTr="0004647B">
        <w:trPr>
          <w:trHeight w:val="3234"/>
        </w:trPr>
        <w:tc>
          <w:tcPr>
            <w:tcW w:w="2552" w:type="dxa"/>
          </w:tcPr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 xml:space="preserve">What does it take to become a great explorer? 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Year 1 </w:t>
            </w:r>
          </w:p>
        </w:tc>
        <w:tc>
          <w:tcPr>
            <w:tcW w:w="4394" w:type="dxa"/>
          </w:tcPr>
          <w:p w:rsidR="000A4348" w:rsidRPr="0004647B" w:rsidRDefault="000A4348" w:rsidP="00FE3486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Why is </w:t>
            </w:r>
            <w:proofErr w:type="spellStart"/>
            <w:r w:rsidRPr="0004647B">
              <w:rPr>
                <w:rFonts w:cstheme="minorHAnsi"/>
                <w:i/>
              </w:rPr>
              <w:t>Ranulph</w:t>
            </w:r>
            <w:proofErr w:type="spellEnd"/>
            <w:r w:rsidRPr="0004647B">
              <w:rPr>
                <w:rFonts w:cstheme="minorHAnsi"/>
                <w:i/>
              </w:rPr>
              <w:t xml:space="preserve"> Fiennes in the Guinness Book</w:t>
            </w:r>
            <w:r w:rsidR="0004647B">
              <w:rPr>
                <w:rFonts w:cstheme="minorHAnsi"/>
                <w:i/>
              </w:rPr>
              <w:t xml:space="preserve"> </w:t>
            </w:r>
            <w:r w:rsidRPr="0004647B">
              <w:rPr>
                <w:rFonts w:cstheme="minorHAnsi"/>
                <w:i/>
              </w:rPr>
              <w:t>of Records?</w:t>
            </w:r>
          </w:p>
          <w:p w:rsidR="000A4348" w:rsidRPr="0004647B" w:rsidRDefault="000A4348" w:rsidP="00FE3486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do Amy Johnson’s achievements compare</w:t>
            </w:r>
            <w:r w:rsidR="0004647B">
              <w:rPr>
                <w:rFonts w:cstheme="minorHAnsi"/>
                <w:i/>
              </w:rPr>
              <w:t xml:space="preserve"> </w:t>
            </w:r>
            <w:r w:rsidRPr="0004647B">
              <w:rPr>
                <w:rFonts w:cstheme="minorHAnsi"/>
                <w:i/>
              </w:rPr>
              <w:t xml:space="preserve">with those of </w:t>
            </w:r>
            <w:proofErr w:type="spellStart"/>
            <w:r w:rsidRPr="0004647B">
              <w:rPr>
                <w:rFonts w:cstheme="minorHAnsi"/>
                <w:i/>
              </w:rPr>
              <w:t>Ranulph</w:t>
            </w:r>
            <w:proofErr w:type="spellEnd"/>
            <w:r w:rsidRPr="0004647B">
              <w:rPr>
                <w:rFonts w:cstheme="minorHAnsi"/>
                <w:i/>
              </w:rPr>
              <w:t>?</w:t>
            </w:r>
          </w:p>
          <w:p w:rsidR="000A4348" w:rsidRPr="0004647B" w:rsidRDefault="000A4348" w:rsidP="00FE3486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Christopher Columbus sail across an unknown ocean?</w:t>
            </w:r>
          </w:p>
          <w:p w:rsidR="000A4348" w:rsidRPr="0004647B" w:rsidRDefault="000A4348" w:rsidP="00FE3486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was Neil Armstrong’s ‘one small step’ also a ‘great leap’ forward?</w:t>
            </w:r>
          </w:p>
          <w:p w:rsidR="000A4348" w:rsidRPr="0004647B" w:rsidRDefault="000A4348" w:rsidP="00FE3486">
            <w:pPr>
              <w:spacing w:after="120"/>
              <w:rPr>
                <w:rFonts w:cstheme="minorHAnsi"/>
              </w:rPr>
            </w:pPr>
            <w:r w:rsidRPr="0004647B">
              <w:rPr>
                <w:rFonts w:cstheme="minorHAnsi"/>
                <w:i/>
              </w:rPr>
              <w:t>Are you the kind of person who could become a Mars explorer?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Changes within living memory. Where appropriate, these should be used to reveal aspects of change in national life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Events beyond living memory that are significant nationally or globally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The lives of significant individuals in the past who have contributed to national and international achievements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FE3486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4647B" w:rsidRPr="0004647B" w:rsidRDefault="000A4348" w:rsidP="0004647B">
            <w:pPr>
              <w:pStyle w:val="NoSpacing"/>
              <w:spacing w:before="4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</w:tc>
      </w:tr>
      <w:tr w:rsidR="0004647B" w:rsidRPr="0004647B" w:rsidTr="0004647B">
        <w:trPr>
          <w:trHeight w:val="416"/>
        </w:trPr>
        <w:tc>
          <w:tcPr>
            <w:tcW w:w="2552" w:type="dxa"/>
          </w:tcPr>
          <w:p w:rsidR="0004647B" w:rsidRPr="0004647B" w:rsidRDefault="0004647B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Why do we know so much about where Sappho used to live?</w:t>
            </w:r>
          </w:p>
          <w:p w:rsidR="0004647B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2</w:t>
            </w:r>
          </w:p>
        </w:tc>
        <w:tc>
          <w:tcPr>
            <w:tcW w:w="4394" w:type="dxa"/>
          </w:tcPr>
          <w:p w:rsidR="0004647B" w:rsidRPr="0004647B" w:rsidRDefault="0004647B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Who was Sappho and where did she live? (Pompeii)</w:t>
            </w:r>
          </w:p>
          <w:p w:rsidR="0004647B" w:rsidRPr="0004647B" w:rsidRDefault="0004647B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was Pompeii part of the Roman Empire?</w:t>
            </w:r>
          </w:p>
          <w:p w:rsidR="0004647B" w:rsidRPr="0004647B" w:rsidRDefault="0004647B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happened to Pompeii on August 24</w:t>
            </w:r>
            <w:r w:rsidRPr="0004647B">
              <w:rPr>
                <w:rFonts w:cstheme="minorHAnsi"/>
                <w:i/>
                <w:vertAlign w:val="superscript"/>
              </w:rPr>
              <w:t>th</w:t>
            </w:r>
            <w:r w:rsidRPr="0004647B">
              <w:rPr>
                <w:rFonts w:cstheme="minorHAnsi"/>
                <w:i/>
              </w:rPr>
              <w:t xml:space="preserve"> AD 79?</w:t>
            </w:r>
          </w:p>
          <w:p w:rsidR="0004647B" w:rsidRPr="0004647B" w:rsidRDefault="0004647B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evidence exists of what happened at Pompeii at August 24</w:t>
            </w:r>
            <w:r w:rsidRPr="0004647B">
              <w:rPr>
                <w:rFonts w:cstheme="minorHAnsi"/>
                <w:i/>
                <w:vertAlign w:val="superscript"/>
              </w:rPr>
              <w:t>th</w:t>
            </w:r>
            <w:r w:rsidRPr="0004647B">
              <w:rPr>
                <w:rFonts w:cstheme="minorHAnsi"/>
                <w:i/>
              </w:rPr>
              <w:t xml:space="preserve"> AD 79?</w:t>
            </w:r>
          </w:p>
          <w:p w:rsidR="0004647B" w:rsidRPr="0004647B" w:rsidRDefault="0004647B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do we know so much about where Sappho used to live?</w:t>
            </w:r>
          </w:p>
          <w:p w:rsidR="0004647B" w:rsidRPr="0004647B" w:rsidRDefault="0004647B" w:rsidP="00FE3486">
            <w:pPr>
              <w:spacing w:after="120"/>
              <w:rPr>
                <w:rFonts w:cstheme="minorHAnsi"/>
              </w:rPr>
            </w:pPr>
            <w:r w:rsidRPr="0004647B">
              <w:rPr>
                <w:rFonts w:cstheme="minorHAnsi"/>
                <w:i/>
              </w:rPr>
              <w:lastRenderedPageBreak/>
              <w:t>How did the archaeologists know that people had been buried under the ash at Pompeii?</w:t>
            </w:r>
          </w:p>
        </w:tc>
        <w:tc>
          <w:tcPr>
            <w:tcW w:w="4394" w:type="dxa"/>
          </w:tcPr>
          <w:p w:rsidR="0004647B" w:rsidRPr="0004647B" w:rsidRDefault="0004647B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Events beyond living memory that are significant nationally or globally</w:t>
            </w:r>
          </w:p>
          <w:p w:rsidR="0004647B" w:rsidRPr="0004647B" w:rsidRDefault="0004647B" w:rsidP="0045065E">
            <w:pPr>
              <w:spacing w:after="0"/>
              <w:rPr>
                <w:rFonts w:cstheme="minorHAnsi"/>
              </w:rPr>
            </w:pPr>
          </w:p>
        </w:tc>
        <w:tc>
          <w:tcPr>
            <w:tcW w:w="3969" w:type="dxa"/>
          </w:tcPr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4647B" w:rsidRPr="0004647B" w:rsidRDefault="0004647B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4647B" w:rsidRPr="0004647B" w:rsidRDefault="0004647B" w:rsidP="00FE3486">
            <w:pPr>
              <w:spacing w:before="12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Reasoning and interpreting</w:t>
            </w:r>
          </w:p>
          <w:p w:rsidR="0004647B" w:rsidRPr="0004647B" w:rsidRDefault="0004647B" w:rsidP="00FE3486">
            <w:pPr>
              <w:pStyle w:val="NoSpacing"/>
              <w:spacing w:before="40"/>
              <w:rPr>
                <w:rFonts w:cstheme="minorHAnsi"/>
              </w:rPr>
            </w:pPr>
          </w:p>
        </w:tc>
      </w:tr>
      <w:tr w:rsidR="000A4348" w:rsidRPr="0004647B" w:rsidTr="00FE3486">
        <w:tc>
          <w:tcPr>
            <w:tcW w:w="2552" w:type="dxa"/>
          </w:tcPr>
          <w:p w:rsidR="000A4348" w:rsidRPr="0004647B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lastRenderedPageBreak/>
              <w:t>Why is the history of my locality important?</w:t>
            </w:r>
          </w:p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(a model enquiry focussing on significant events, people and places in Devon providing a framework for teachers to adapt to their own local area)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 w:rsidRPr="00EF1CA3">
              <w:rPr>
                <w:rFonts w:cstheme="minorHAnsi"/>
                <w:b/>
                <w:u w:val="single"/>
              </w:rPr>
              <w:t>Use this as a basis for local area study – Year 1 and 2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was one of Britain’s largest prisons built in the middle of Devon? (Dartmoor Prison and the Napoleonic wars)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did Arthur Ogilvy find in 1927 and why is it amazing?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(40,000-year-old jawbone of oldest human ever discovered in Britain)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do we remember the achievements of Francis Drake and Francis Chichester?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  <w:i/>
              </w:rPr>
              <w:t>How did the First World War affect the lives of people where I live?</w:t>
            </w:r>
          </w:p>
        </w:tc>
        <w:tc>
          <w:tcPr>
            <w:tcW w:w="4394" w:type="dxa"/>
          </w:tcPr>
          <w:p w:rsidR="00B6106D" w:rsidRDefault="000A4348" w:rsidP="0045065E">
            <w:pPr>
              <w:spacing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Changes within living memory. Where appropriate these should be used to reveal </w:t>
            </w:r>
          </w:p>
          <w:p w:rsidR="000A4348" w:rsidRPr="0004647B" w:rsidRDefault="000A4348" w:rsidP="0045065E">
            <w:pPr>
              <w:spacing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aspects of change in national life</w:t>
            </w:r>
          </w:p>
          <w:p w:rsidR="00B6106D" w:rsidRPr="00B6106D" w:rsidRDefault="00B6106D" w:rsidP="006701B6">
            <w:pPr>
              <w:rPr>
                <w:rFonts w:cstheme="minorHAnsi"/>
                <w:sz w:val="2"/>
                <w:szCs w:val="2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Events beyond living memory that are significant nationally or globally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The lives of significant individuals in the past who have contributed to national and international achievements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Significant historical events, people and places in their own locality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FE3486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</w:tr>
      <w:tr w:rsidR="000A4348" w:rsidRPr="0004647B" w:rsidTr="00FE3486">
        <w:tc>
          <w:tcPr>
            <w:tcW w:w="2552" w:type="dxa"/>
          </w:tcPr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How do our favourite toys and games compare with those of children in the 1960s?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1</w:t>
            </w:r>
          </w:p>
          <w:p w:rsidR="000A4348" w:rsidRPr="0004647B" w:rsidRDefault="000A4348" w:rsidP="006701B6">
            <w:pPr>
              <w:rPr>
                <w:rFonts w:cstheme="minorHAnsi"/>
                <w:b/>
              </w:rPr>
            </w:pP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do historians divide up time?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do people remember about the 1960s?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do the most popular toys and games of the 1960s compare with those of today?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were there no smart toys and games in the 1960s?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can we make sure we play with smart toys and games safely and securely?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do adults I know remember about the 1960s?</w:t>
            </w:r>
          </w:p>
        </w:tc>
        <w:tc>
          <w:tcPr>
            <w:tcW w:w="4394" w:type="dxa"/>
          </w:tcPr>
          <w:p w:rsidR="000A4348" w:rsidRPr="0004647B" w:rsidRDefault="000A4348" w:rsidP="0045065E">
            <w:pPr>
              <w:spacing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Changes within living memory. Where appropriate these should be used to reveal aspects of change in national life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The lives of significant individuals in the past who have contributed to national and international achievements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Significant historical events, people and places in their own locality.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</w:tr>
      <w:tr w:rsidR="000A4348" w:rsidRPr="0004647B" w:rsidTr="00FE3486">
        <w:tc>
          <w:tcPr>
            <w:tcW w:w="2552" w:type="dxa"/>
          </w:tcPr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Who is the greatest history maker?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>Year 2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lastRenderedPageBreak/>
              <w:t>What does it mean for someone to ‘make history? (Guy Fawkes)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lastRenderedPageBreak/>
              <w:t>Which of these people was the greatest history maker?</w:t>
            </w:r>
          </w:p>
          <w:p w:rsidR="000A4348" w:rsidRPr="0004647B" w:rsidRDefault="000A4348" w:rsidP="00450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Hatshepsut (first woman of Ancient Egypt to become a pharaoh)</w:t>
            </w:r>
          </w:p>
          <w:p w:rsidR="000A4348" w:rsidRPr="0004647B" w:rsidRDefault="000A4348" w:rsidP="00450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Margaret (Margaret Roberts who became Margaret Thatcher, first woman Prime Minister of the United Kingdom)</w:t>
            </w:r>
          </w:p>
          <w:p w:rsidR="000A4348" w:rsidRPr="0004647B" w:rsidRDefault="000A4348" w:rsidP="00450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Grace (Grace O’Malley, Irish Chieftain, pirate and independence fighter)</w:t>
            </w:r>
          </w:p>
          <w:p w:rsidR="000A4348" w:rsidRPr="0004647B" w:rsidRDefault="000A4348" w:rsidP="00450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Malala (Malala Yousafzai, Pakistani human rights activist)</w:t>
            </w:r>
          </w:p>
          <w:p w:rsidR="000A4348" w:rsidRPr="0004647B" w:rsidRDefault="000A4348" w:rsidP="00450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Marie (Marie Curie, the first person in the world to win two Nobel Prizes in different subjects)</w:t>
            </w:r>
          </w:p>
          <w:p w:rsidR="000A4348" w:rsidRPr="0004647B" w:rsidRDefault="000A4348" w:rsidP="00450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59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Elizabeth (Elizabeth I Queen of England)</w:t>
            </w:r>
          </w:p>
          <w:p w:rsidR="0045065E" w:rsidRPr="0004647B" w:rsidRDefault="0045065E" w:rsidP="0045065E">
            <w:pPr>
              <w:spacing w:after="0"/>
              <w:rPr>
                <w:rFonts w:cstheme="minorHAnsi"/>
                <w:i/>
              </w:rPr>
            </w:pPr>
          </w:p>
          <w:p w:rsidR="000A4348" w:rsidRPr="0004647B" w:rsidRDefault="000A4348" w:rsidP="0045065E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would you like to be remembered as a history maker?</w:t>
            </w:r>
          </w:p>
        </w:tc>
        <w:tc>
          <w:tcPr>
            <w:tcW w:w="4394" w:type="dxa"/>
          </w:tcPr>
          <w:p w:rsidR="000A4348" w:rsidRPr="0004647B" w:rsidRDefault="0004647B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T</w:t>
            </w:r>
            <w:r w:rsidR="000A4348" w:rsidRPr="0004647B">
              <w:rPr>
                <w:rFonts w:cstheme="minorHAnsi"/>
              </w:rPr>
              <w:t xml:space="preserve">he lives of significant individuals in the past who have contributed to national and </w:t>
            </w:r>
            <w:r w:rsidR="000A4348" w:rsidRPr="0004647B">
              <w:rPr>
                <w:rFonts w:cstheme="minorHAnsi"/>
              </w:rPr>
              <w:lastRenderedPageBreak/>
              <w:t>international achievements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Events beyond living memory that are significant nationally or globally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Identifying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Describing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</w:p>
        </w:tc>
      </w:tr>
      <w:tr w:rsidR="000A4348" w:rsidRPr="0004647B" w:rsidTr="00FE3486">
        <w:tc>
          <w:tcPr>
            <w:tcW w:w="2552" w:type="dxa"/>
          </w:tcPr>
          <w:p w:rsidR="000A4348" w:rsidRPr="0004647B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lastRenderedPageBreak/>
              <w:t>Why was Charles sent to prison?</w:t>
            </w:r>
          </w:p>
          <w:p w:rsidR="000A4348" w:rsidRPr="00EF1CA3" w:rsidRDefault="00EF1CA3" w:rsidP="006701B6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Year 2</w:t>
            </w:r>
          </w:p>
        </w:tc>
        <w:tc>
          <w:tcPr>
            <w:tcW w:w="4394" w:type="dxa"/>
          </w:tcPr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did Charles do wrong?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were messenger pigeons so important during World War I?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were messages sent by pigeon always in code?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did children know that a war was happening in 1916?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were horses very important during World War I?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</w:rPr>
            </w:pPr>
            <w:r w:rsidRPr="0004647B">
              <w:rPr>
                <w:rFonts w:cstheme="minorHAnsi"/>
                <w:i/>
              </w:rPr>
              <w:t>How did other animals contribute to the war effort?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Events beyond living memory that are significant nationally or globally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45065E">
            <w:pPr>
              <w:spacing w:before="8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</w:tr>
    </w:tbl>
    <w:p w:rsidR="000A4348" w:rsidRPr="0004647B" w:rsidRDefault="000A4348" w:rsidP="000A4348">
      <w:pPr>
        <w:rPr>
          <w:rFonts w:cstheme="minorHAnsi"/>
        </w:rPr>
      </w:pPr>
    </w:p>
    <w:p w:rsidR="0004647B" w:rsidRPr="00D34EF7" w:rsidRDefault="0004647B" w:rsidP="0004647B">
      <w:pPr>
        <w:spacing w:after="0"/>
        <w:rPr>
          <w:rFonts w:cstheme="minorHAnsi"/>
          <w:b/>
          <w:sz w:val="24"/>
          <w:szCs w:val="24"/>
        </w:rPr>
      </w:pPr>
      <w:r w:rsidRPr="00D34EF7">
        <w:rPr>
          <w:rFonts w:cstheme="minorHAnsi"/>
          <w:b/>
          <w:sz w:val="24"/>
          <w:szCs w:val="24"/>
        </w:rPr>
        <w:lastRenderedPageBreak/>
        <w:t>National Curriculum Key Stage 2 Years 3 &amp; 4 Overview</w:t>
      </w:r>
    </w:p>
    <w:p w:rsidR="000A4348" w:rsidRPr="0004647B" w:rsidRDefault="000A4348" w:rsidP="000A43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tbl>
      <w:tblPr>
        <w:tblStyle w:val="TableGrid"/>
        <w:tblW w:w="15451" w:type="dxa"/>
        <w:tblInd w:w="-459" w:type="dxa"/>
        <w:tblLook w:val="04A0" w:firstRow="1" w:lastRow="0" w:firstColumn="1" w:lastColumn="0" w:noHBand="0" w:noVBand="1"/>
      </w:tblPr>
      <w:tblGrid>
        <w:gridCol w:w="2552"/>
        <w:gridCol w:w="4394"/>
        <w:gridCol w:w="4394"/>
        <w:gridCol w:w="4111"/>
      </w:tblGrid>
      <w:tr w:rsidR="000A4348" w:rsidRPr="0004647B" w:rsidTr="0045065E">
        <w:tc>
          <w:tcPr>
            <w:tcW w:w="2552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Key Question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Ancillary Questions and content focus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History National Curriculum Subject Coverage</w:t>
            </w:r>
          </w:p>
        </w:tc>
        <w:tc>
          <w:tcPr>
            <w:tcW w:w="4111" w:type="dxa"/>
          </w:tcPr>
          <w:p w:rsidR="000A4348" w:rsidRPr="0004647B" w:rsidRDefault="000A4348" w:rsidP="0045065E">
            <w:pPr>
              <w:spacing w:after="120"/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 xml:space="preserve">Learning outcomes in relation to knowledge and understanding, historical skills, vocabulary </w:t>
            </w:r>
            <w:proofErr w:type="gramStart"/>
            <w:r w:rsidRPr="0004647B">
              <w:rPr>
                <w:rFonts w:cstheme="minorHAnsi"/>
                <w:b/>
              </w:rPr>
              <w:t>development  and</w:t>
            </w:r>
            <w:proofErr w:type="gramEnd"/>
            <w:r w:rsidRPr="0004647B">
              <w:rPr>
                <w:rFonts w:cstheme="minorHAnsi"/>
                <w:b/>
              </w:rPr>
              <w:t xml:space="preserve"> key subject concepts</w:t>
            </w:r>
          </w:p>
        </w:tc>
      </w:tr>
      <w:tr w:rsidR="000A4348" w:rsidRPr="0004647B" w:rsidTr="0045065E">
        <w:trPr>
          <w:trHeight w:val="4000"/>
        </w:trPr>
        <w:tc>
          <w:tcPr>
            <w:tcW w:w="2552" w:type="dxa"/>
          </w:tcPr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How did the lives of ancient Britons change during the Stone Age?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3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394" w:type="dxa"/>
          </w:tcPr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do people often imagine the Stone Age to be like?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Who left their footprints on the beach and what were they doing there?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clues help archaeologists reconstruct how people might have lived in Stone Age Britain?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Stone Age Britons spend most of their time living in camps rather than in caves?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Why was the Red Lady of </w:t>
            </w:r>
            <w:proofErr w:type="spellStart"/>
            <w:r w:rsidRPr="0004647B">
              <w:rPr>
                <w:rFonts w:cstheme="minorHAnsi"/>
                <w:i/>
              </w:rPr>
              <w:t>Paviland</w:t>
            </w:r>
            <w:proofErr w:type="spellEnd"/>
            <w:r w:rsidRPr="0004647B">
              <w:rPr>
                <w:rFonts w:cstheme="minorHAnsi"/>
                <w:i/>
              </w:rPr>
              <w:t xml:space="preserve"> so important?</w:t>
            </w:r>
          </w:p>
          <w:p w:rsidR="000A4348" w:rsidRPr="0004647B" w:rsidRDefault="000A4348" w:rsidP="0045065E">
            <w:pPr>
              <w:spacing w:after="120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were people living in Britain at the end of the Stone Age compared with the beginning?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45065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60" w:after="60" w:line="240" w:lineRule="auto"/>
              <w:ind w:left="459"/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changes in Britain from the Stone Age to the Iron Age </w:t>
            </w:r>
          </w:p>
          <w:p w:rsidR="000A4348" w:rsidRPr="0004647B" w:rsidRDefault="000A4348" w:rsidP="006701B6">
            <w:pPr>
              <w:autoSpaceDE w:val="0"/>
              <w:autoSpaceDN w:val="0"/>
              <w:adjustRightInd w:val="0"/>
              <w:spacing w:before="60" w:after="60"/>
              <w:rPr>
                <w:rFonts w:cstheme="minorHAnsi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45065E">
            <w:pPr>
              <w:spacing w:before="4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</w:tc>
      </w:tr>
      <w:tr w:rsidR="000A4348" w:rsidRPr="0004647B" w:rsidTr="0045065E">
        <w:tc>
          <w:tcPr>
            <w:tcW w:w="2552" w:type="dxa"/>
          </w:tcPr>
          <w:p w:rsidR="000A4348" w:rsidRPr="0004647B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What is the secret of the standing stones?</w:t>
            </w:r>
          </w:p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(Bronze Age Britain)</w:t>
            </w:r>
          </w:p>
          <w:p w:rsidR="00EF1CA3" w:rsidRPr="00EF1CA3" w:rsidRDefault="00EF1CA3" w:rsidP="006701B6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Year 4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the Stone Age come to an end about six thousand years ago?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was the Amesbury Archer so important?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do people build monuments?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Why did Bronze Age people build monuments at </w:t>
            </w:r>
            <w:proofErr w:type="spellStart"/>
            <w:r w:rsidRPr="0004647B">
              <w:rPr>
                <w:rFonts w:cstheme="minorHAnsi"/>
                <w:i/>
              </w:rPr>
              <w:t>Merrivale</w:t>
            </w:r>
            <w:proofErr w:type="spellEnd"/>
            <w:r w:rsidRPr="0004647B">
              <w:rPr>
                <w:rFonts w:cstheme="minorHAnsi"/>
                <w:i/>
              </w:rPr>
              <w:t>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Who was buried in the cist at </w:t>
            </w:r>
            <w:proofErr w:type="spellStart"/>
            <w:r w:rsidRPr="0004647B">
              <w:rPr>
                <w:rFonts w:cstheme="minorHAnsi"/>
                <w:i/>
              </w:rPr>
              <w:t>Merrivale</w:t>
            </w:r>
            <w:proofErr w:type="spellEnd"/>
            <w:r w:rsidRPr="0004647B">
              <w:rPr>
                <w:rFonts w:cstheme="minorHAnsi"/>
                <w:i/>
              </w:rPr>
              <w:t>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Pupils should be taught about:</w:t>
            </w:r>
          </w:p>
          <w:p w:rsidR="000A4348" w:rsidRPr="0004647B" w:rsidRDefault="000A4348" w:rsidP="00630C3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60" w:after="60" w:line="240" w:lineRule="auto"/>
              <w:ind w:left="459"/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changes in Britain from the Stone Age to the Iron Age </w:t>
            </w:r>
          </w:p>
          <w:p w:rsidR="000A4348" w:rsidRPr="0004647B" w:rsidRDefault="000A4348" w:rsidP="00630C3F">
            <w:pPr>
              <w:autoSpaceDE w:val="0"/>
              <w:autoSpaceDN w:val="0"/>
              <w:adjustRightInd w:val="0"/>
              <w:spacing w:before="60" w:after="60"/>
              <w:ind w:left="459"/>
              <w:rPr>
                <w:rFonts w:cstheme="minorHAnsi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Understanding through explanation</w:t>
            </w:r>
          </w:p>
          <w:p w:rsidR="000A4348" w:rsidRPr="0004647B" w:rsidRDefault="000A4348" w:rsidP="0045065E">
            <w:pPr>
              <w:spacing w:before="3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45065E">
            <w:pPr>
              <w:spacing w:before="3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</w:tc>
      </w:tr>
      <w:tr w:rsidR="000A4348" w:rsidRPr="0004647B" w:rsidTr="0045065E">
        <w:trPr>
          <w:trHeight w:val="3251"/>
        </w:trPr>
        <w:tc>
          <w:tcPr>
            <w:tcW w:w="2552" w:type="dxa"/>
          </w:tcPr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lastRenderedPageBreak/>
              <w:t>How do artefacts help us understand the lives of people in Iron Age Briton?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3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can we recognise Iron Age hill forts today?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might hill forts have looked like when they were first built?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do we know that life wasn’t always very peaceful in the Iron Age?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What were </w:t>
            </w:r>
            <w:proofErr w:type="spellStart"/>
            <w:r w:rsidRPr="0004647B">
              <w:rPr>
                <w:rFonts w:cstheme="minorHAnsi"/>
                <w:i/>
              </w:rPr>
              <w:t>staters</w:t>
            </w:r>
            <w:proofErr w:type="spellEnd"/>
            <w:r w:rsidRPr="0004647B">
              <w:rPr>
                <w:rFonts w:cstheme="minorHAnsi"/>
                <w:i/>
              </w:rPr>
              <w:t xml:space="preserve"> and how did Iron Age people use them?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  <w:i/>
              </w:rPr>
              <w:t>Why have so many wonderful Iron Age artefacts been found underwater?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0A434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60" w:after="60" w:line="240" w:lineRule="auto"/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changes in Britain from the Stone Age to the Iron Age </w:t>
            </w:r>
          </w:p>
          <w:p w:rsidR="000A4348" w:rsidRPr="0004647B" w:rsidRDefault="000A4348" w:rsidP="006701B6">
            <w:pPr>
              <w:autoSpaceDE w:val="0"/>
              <w:autoSpaceDN w:val="0"/>
              <w:adjustRightInd w:val="0"/>
              <w:spacing w:before="60" w:after="60"/>
              <w:rPr>
                <w:rFonts w:cstheme="minorHAnsi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  <w:p w:rsidR="00630C3F" w:rsidRPr="0004647B" w:rsidRDefault="00630C3F" w:rsidP="00630C3F">
            <w:pPr>
              <w:spacing w:before="60" w:after="0"/>
              <w:rPr>
                <w:rFonts w:cstheme="minorHAnsi"/>
              </w:rPr>
            </w:pPr>
          </w:p>
        </w:tc>
      </w:tr>
      <w:tr w:rsidR="000A4348" w:rsidRPr="0004647B" w:rsidTr="0045065E">
        <w:tc>
          <w:tcPr>
            <w:tcW w:w="2552" w:type="dxa"/>
          </w:tcPr>
          <w:p w:rsidR="000A4348" w:rsidRPr="0004647B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How did the arrival of the Romans change Britain?</w:t>
            </w:r>
          </w:p>
          <w:p w:rsidR="000A4348" w:rsidRPr="00EF1CA3" w:rsidRDefault="00EF1CA3" w:rsidP="006701B6">
            <w:pPr>
              <w:pStyle w:val="Default"/>
              <w:spacing w:before="120" w:after="120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  <w:t>Year 4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Emperor Claudius invade Britain?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the Romans almost lose control of Britain? (War with Boudica)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Why was it so important to Claudia Aelius that her friend </w:t>
            </w:r>
            <w:proofErr w:type="spellStart"/>
            <w:r w:rsidRPr="0004647B">
              <w:rPr>
                <w:rFonts w:cstheme="minorHAnsi"/>
                <w:i/>
              </w:rPr>
              <w:t>Lepidina</w:t>
            </w:r>
            <w:proofErr w:type="spellEnd"/>
            <w:r w:rsidRPr="0004647B">
              <w:rPr>
                <w:rFonts w:cstheme="minorHAnsi"/>
                <w:i/>
              </w:rPr>
              <w:t xml:space="preserve"> </w:t>
            </w:r>
            <w:proofErr w:type="spellStart"/>
            <w:r w:rsidRPr="0004647B">
              <w:rPr>
                <w:rFonts w:cstheme="minorHAnsi"/>
                <w:i/>
              </w:rPr>
              <w:t>Cerialis</w:t>
            </w:r>
            <w:proofErr w:type="spellEnd"/>
            <w:r w:rsidRPr="0004647B">
              <w:rPr>
                <w:rFonts w:cstheme="minorHAnsi"/>
                <w:i/>
              </w:rPr>
              <w:t xml:space="preserve"> came and visited her?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Why were Claudia and </w:t>
            </w:r>
            <w:proofErr w:type="spellStart"/>
            <w:r w:rsidRPr="0004647B">
              <w:rPr>
                <w:rFonts w:cstheme="minorHAnsi"/>
                <w:i/>
              </w:rPr>
              <w:t>Lepidina</w:t>
            </w:r>
            <w:proofErr w:type="spellEnd"/>
            <w:r w:rsidRPr="0004647B">
              <w:rPr>
                <w:rFonts w:cstheme="minorHAnsi"/>
                <w:i/>
              </w:rPr>
              <w:t xml:space="preserve"> living in</w:t>
            </w:r>
            <w:r w:rsidRPr="0004647B">
              <w:rPr>
                <w:rFonts w:cstheme="minorHAnsi"/>
              </w:rPr>
              <w:t xml:space="preserve"> </w:t>
            </w:r>
            <w:proofErr w:type="spellStart"/>
            <w:r w:rsidRPr="0004647B">
              <w:rPr>
                <w:rFonts w:cstheme="minorHAnsi"/>
                <w:i/>
              </w:rPr>
              <w:t>Vindolanda</w:t>
            </w:r>
            <w:proofErr w:type="spellEnd"/>
            <w:r w:rsidRPr="0004647B">
              <w:rPr>
                <w:rFonts w:cstheme="minorHAnsi"/>
                <w:i/>
              </w:rPr>
              <w:t xml:space="preserve"> (Hadrian’s Wall)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How do we know so much about the towns the </w:t>
            </w:r>
            <w:r w:rsidRPr="0004647B">
              <w:rPr>
                <w:rFonts w:cstheme="minorHAnsi"/>
                <w:i/>
              </w:rPr>
              <w:lastRenderedPageBreak/>
              <w:t>Romans built in Britain?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the Romans organise gladiatorial games?</w:t>
            </w:r>
          </w:p>
        </w:tc>
        <w:tc>
          <w:tcPr>
            <w:tcW w:w="4394" w:type="dxa"/>
          </w:tcPr>
          <w:p w:rsidR="0004647B" w:rsidRDefault="000A4348" w:rsidP="0004647B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Pupils should be taught about:</w:t>
            </w:r>
          </w:p>
          <w:p w:rsidR="000A4348" w:rsidRPr="0004647B" w:rsidRDefault="000A4348" w:rsidP="0004647B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lang w:eastAsia="en-GB"/>
              </w:rPr>
            </w:pPr>
            <w:r w:rsidRPr="0004647B">
              <w:rPr>
                <w:rFonts w:eastAsia="Times New Roman" w:cstheme="minorHAnsi"/>
                <w:lang w:eastAsia="en-GB"/>
              </w:rPr>
              <w:t>the Roman Empire and its impact on Britain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630C3F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</w:tc>
      </w:tr>
      <w:tr w:rsidR="000A4348" w:rsidRPr="0004647B" w:rsidTr="0045065E">
        <w:tc>
          <w:tcPr>
            <w:tcW w:w="2552" w:type="dxa"/>
          </w:tcPr>
          <w:p w:rsidR="000A4348" w:rsidRDefault="00630C3F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</w:rPr>
              <w:lastRenderedPageBreak/>
              <w:br w:type="page"/>
            </w:r>
            <w:r w:rsidR="000A4348" w:rsidRPr="0004647B">
              <w:rPr>
                <w:rFonts w:cstheme="minorHAnsi"/>
                <w:b/>
              </w:rPr>
              <w:t>Who were the Anglo Saxons and how do we know what was important to them?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3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Why did the Romans leave Britain?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Who were the Anglo Saxons and why didn’t they choose to live in the towns the Romans left behind?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How did the lives of Anglo Saxons change after Ethelbert met Augustine?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(Conversion to Christianity)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How did converting to Christianity change the lives of people in Britain?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What does Sutton </w:t>
            </w:r>
            <w:proofErr w:type="spellStart"/>
            <w:r w:rsidRPr="0004647B">
              <w:rPr>
                <w:rFonts w:cstheme="minorHAnsi"/>
              </w:rPr>
              <w:t>Hoo</w:t>
            </w:r>
            <w:proofErr w:type="spellEnd"/>
            <w:r w:rsidRPr="0004647B">
              <w:rPr>
                <w:rFonts w:cstheme="minorHAnsi"/>
              </w:rPr>
              <w:t xml:space="preserve"> tell us about the </w:t>
            </w:r>
            <w:proofErr w:type="gramStart"/>
            <w:r w:rsidRPr="0004647B">
              <w:rPr>
                <w:rFonts w:cstheme="minorHAnsi"/>
              </w:rPr>
              <w:t>Anglo Saxon</w:t>
            </w:r>
            <w:proofErr w:type="gramEnd"/>
            <w:r w:rsidRPr="0004647B">
              <w:rPr>
                <w:rFonts w:cstheme="minorHAnsi"/>
              </w:rPr>
              <w:t xml:space="preserve"> world?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0A4348">
            <w:pPr>
              <w:numPr>
                <w:ilvl w:val="0"/>
                <w:numId w:val="2"/>
              </w:numPr>
              <w:shd w:val="clear" w:color="auto" w:fill="FFFFFF"/>
              <w:spacing w:after="75" w:line="240" w:lineRule="auto"/>
              <w:rPr>
                <w:rFonts w:eastAsia="Times New Roman" w:cstheme="minorHAnsi"/>
                <w:lang w:eastAsia="en-GB"/>
              </w:rPr>
            </w:pPr>
            <w:r w:rsidRPr="0004647B">
              <w:rPr>
                <w:rFonts w:eastAsia="Times New Roman" w:cstheme="minorHAnsi"/>
                <w:lang w:eastAsia="en-GB"/>
              </w:rPr>
              <w:t>Britain’s settlement by Anglo-Saxons and Scots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</w:tc>
      </w:tr>
      <w:tr w:rsidR="000A4348" w:rsidRPr="0004647B" w:rsidTr="0045065E">
        <w:tc>
          <w:tcPr>
            <w:tcW w:w="2552" w:type="dxa"/>
          </w:tcPr>
          <w:p w:rsidR="000A4348" w:rsidRPr="0004647B" w:rsidRDefault="000A4348" w:rsidP="006701B6">
            <w:pPr>
              <w:pStyle w:val="Default"/>
              <w:ind w:left="-1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4647B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What did the Vikings want in Britain and how did Alfred help to stop them getting it?</w:t>
            </w:r>
          </w:p>
          <w:p w:rsidR="000A4348" w:rsidRDefault="000A4348" w:rsidP="006701B6">
            <w:pPr>
              <w:pStyle w:val="Default"/>
              <w:spacing w:after="120"/>
              <w:ind w:left="357" w:hanging="358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EF1CA3" w:rsidRPr="00EF1CA3" w:rsidRDefault="00EF1CA3" w:rsidP="006701B6">
            <w:pPr>
              <w:pStyle w:val="Default"/>
              <w:spacing w:after="120"/>
              <w:ind w:left="357" w:hanging="358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  <w:t>Year 4</w:t>
            </w: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What was the “terror” that appeared in Britain on June 8th 793?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Why was the design of their </w:t>
            </w:r>
            <w:proofErr w:type="spellStart"/>
            <w:r w:rsidRPr="0004647B">
              <w:rPr>
                <w:rFonts w:cstheme="minorHAnsi"/>
              </w:rPr>
              <w:t>longships</w:t>
            </w:r>
            <w:proofErr w:type="spellEnd"/>
            <w:r w:rsidRPr="0004647B">
              <w:rPr>
                <w:rFonts w:cstheme="minorHAnsi"/>
              </w:rPr>
              <w:t xml:space="preserve"> so important to the Vikings?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What were the two treasures that most Viking Norsemen wanted from Britain?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Viking horned helmets – historical fact or myth?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Why is Alfred the only King or Queen of England to have ‘the Great’ after their name?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</w:p>
        </w:tc>
        <w:tc>
          <w:tcPr>
            <w:tcW w:w="4394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Pupils should be taught about:</w:t>
            </w:r>
          </w:p>
          <w:p w:rsidR="000A4348" w:rsidRPr="0004647B" w:rsidRDefault="000A4348" w:rsidP="000A4348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4647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The Viking and Anglo-Saxon struggle for the Kingdom of England to the time of Edward the Confessor</w:t>
            </w:r>
          </w:p>
          <w:p w:rsidR="000A4348" w:rsidRPr="0004647B" w:rsidRDefault="000A4348" w:rsidP="006701B6">
            <w:pPr>
              <w:shd w:val="clear" w:color="auto" w:fill="FFFFFF"/>
              <w:spacing w:after="75"/>
              <w:ind w:left="720"/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</w:tc>
      </w:tr>
    </w:tbl>
    <w:p w:rsidR="000A4348" w:rsidRPr="0004647B" w:rsidRDefault="000A4348" w:rsidP="000A4348">
      <w:pPr>
        <w:rPr>
          <w:rFonts w:cstheme="minorHAnsi"/>
        </w:rPr>
      </w:pPr>
    </w:p>
    <w:p w:rsidR="0004647B" w:rsidRPr="00D34EF7" w:rsidRDefault="0004647B" w:rsidP="0004647B">
      <w:pPr>
        <w:autoSpaceDE w:val="0"/>
        <w:autoSpaceDN w:val="0"/>
        <w:adjustRightInd w:val="0"/>
        <w:spacing w:after="0" w:line="240" w:lineRule="auto"/>
        <w:ind w:left="-426"/>
        <w:rPr>
          <w:rFonts w:cstheme="minorHAnsi"/>
          <w:b/>
          <w:sz w:val="24"/>
          <w:szCs w:val="24"/>
        </w:rPr>
      </w:pPr>
      <w:r w:rsidRPr="00D34EF7">
        <w:rPr>
          <w:rFonts w:cstheme="minorHAnsi"/>
          <w:b/>
          <w:sz w:val="24"/>
          <w:szCs w:val="24"/>
        </w:rPr>
        <w:t>National Curriculum Key Stage 2 Years 5 &amp; 6 Overview</w:t>
      </w:r>
    </w:p>
    <w:p w:rsidR="0004647B" w:rsidRPr="0004647B" w:rsidRDefault="0004647B" w:rsidP="000A4348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tbl>
      <w:tblPr>
        <w:tblStyle w:val="TableGrid"/>
        <w:tblW w:w="15451" w:type="dxa"/>
        <w:tblInd w:w="-459" w:type="dxa"/>
        <w:tblLook w:val="04A0" w:firstRow="1" w:lastRow="0" w:firstColumn="1" w:lastColumn="0" w:noHBand="0" w:noVBand="1"/>
      </w:tblPr>
      <w:tblGrid>
        <w:gridCol w:w="2552"/>
        <w:gridCol w:w="4252"/>
        <w:gridCol w:w="4536"/>
        <w:gridCol w:w="4111"/>
      </w:tblGrid>
      <w:tr w:rsidR="000A4348" w:rsidRPr="0004647B" w:rsidTr="00630C3F">
        <w:tc>
          <w:tcPr>
            <w:tcW w:w="2552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Enquiry</w:t>
            </w:r>
          </w:p>
        </w:tc>
        <w:tc>
          <w:tcPr>
            <w:tcW w:w="4252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Ancillary Questions and content focus</w:t>
            </w:r>
          </w:p>
        </w:tc>
        <w:tc>
          <w:tcPr>
            <w:tcW w:w="4536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History National Curriculum Subject Coverage</w:t>
            </w:r>
          </w:p>
        </w:tc>
        <w:tc>
          <w:tcPr>
            <w:tcW w:w="4111" w:type="dxa"/>
          </w:tcPr>
          <w:p w:rsidR="000A4348" w:rsidRPr="0004647B" w:rsidRDefault="000A4348" w:rsidP="006701B6">
            <w:pPr>
              <w:jc w:val="center"/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Learning outcomes in relation to knowledge and understanding, historical skills, vocabulary development and key subject concepts</w:t>
            </w:r>
          </w:p>
        </w:tc>
      </w:tr>
      <w:tr w:rsidR="000A4348" w:rsidRPr="0004647B" w:rsidTr="00630C3F">
        <w:tc>
          <w:tcPr>
            <w:tcW w:w="2552" w:type="dxa"/>
          </w:tcPr>
          <w:p w:rsidR="000A4348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Why did the ancient Maya change their way of life?</w:t>
            </w:r>
          </w:p>
          <w:p w:rsidR="00EF1CA3" w:rsidRPr="00EF1CA3" w:rsidRDefault="00EF1CA3" w:rsidP="006701B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Year 6 </w:t>
            </w:r>
          </w:p>
        </w:tc>
        <w:tc>
          <w:tcPr>
            <w:tcW w:w="4252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Who </w:t>
            </w:r>
            <w:proofErr w:type="gramStart"/>
            <w:r w:rsidRPr="0004647B">
              <w:rPr>
                <w:rFonts w:cstheme="minorHAnsi"/>
                <w:i/>
              </w:rPr>
              <w:t>are</w:t>
            </w:r>
            <w:proofErr w:type="gramEnd"/>
            <w:r w:rsidRPr="0004647B">
              <w:rPr>
                <w:rFonts w:cstheme="minorHAnsi"/>
                <w:i/>
              </w:rPr>
              <w:t xml:space="preserve"> the Maya and where do they live?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are the main occupations of Maya people today?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did John and Frederick rediscover in 1839?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What do the ruins of </w:t>
            </w:r>
            <w:proofErr w:type="spellStart"/>
            <w:r w:rsidRPr="0004647B">
              <w:rPr>
                <w:rFonts w:cstheme="minorHAnsi"/>
                <w:i/>
              </w:rPr>
              <w:t>Chichen</w:t>
            </w:r>
            <w:proofErr w:type="spellEnd"/>
            <w:r w:rsidRPr="0004647B">
              <w:rPr>
                <w:rFonts w:cstheme="minorHAnsi"/>
                <w:i/>
              </w:rPr>
              <w:t xml:space="preserve"> Itza tell us about the lives of ancient Maya?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do historians know so much about ancient Maya society?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Why was </w:t>
            </w:r>
            <w:proofErr w:type="spellStart"/>
            <w:r w:rsidRPr="0004647B">
              <w:rPr>
                <w:rFonts w:cstheme="minorHAnsi"/>
                <w:i/>
              </w:rPr>
              <w:t>pok</w:t>
            </w:r>
            <w:proofErr w:type="spellEnd"/>
            <w:r w:rsidRPr="0004647B">
              <w:rPr>
                <w:rFonts w:cstheme="minorHAnsi"/>
                <w:i/>
              </w:rPr>
              <w:t>-a-</w:t>
            </w:r>
            <w:proofErr w:type="spellStart"/>
            <w:r w:rsidRPr="0004647B">
              <w:rPr>
                <w:rFonts w:cstheme="minorHAnsi"/>
                <w:i/>
              </w:rPr>
              <w:t>tok</w:t>
            </w:r>
            <w:proofErr w:type="spellEnd"/>
            <w:r w:rsidRPr="0004647B">
              <w:rPr>
                <w:rFonts w:cstheme="minorHAnsi"/>
                <w:i/>
              </w:rPr>
              <w:t xml:space="preserve"> more than just a ball game?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the ancient Maya leave their jungle cities?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536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630C3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40" w:lineRule="auto"/>
              <w:ind w:left="459"/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a non-European society that provides contrasts with British history – one study chosen from: early Islamic civilization, including a study of Baghdad c. AD 900; </w:t>
            </w:r>
            <w:r w:rsidRPr="0004647B">
              <w:rPr>
                <w:rFonts w:cstheme="minorHAnsi"/>
                <w:b/>
                <w:u w:val="single"/>
              </w:rPr>
              <w:t>Mayan civilization c. AD 900</w:t>
            </w:r>
            <w:r w:rsidRPr="0004647B">
              <w:rPr>
                <w:rFonts w:cstheme="minorHAnsi"/>
              </w:rPr>
              <w:t xml:space="preserve">; Benin (West Africa) c. AD 900-1300. 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Making substantiated judgements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Evaluating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Critiquing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Empathising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Hypothesising</w:t>
            </w:r>
          </w:p>
        </w:tc>
      </w:tr>
      <w:tr w:rsidR="000A4348" w:rsidRPr="0004647B" w:rsidTr="00630C3F">
        <w:tc>
          <w:tcPr>
            <w:tcW w:w="2552" w:type="dxa"/>
          </w:tcPr>
          <w:p w:rsidR="000A4348" w:rsidRPr="0004647B" w:rsidRDefault="00630C3F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</w:rPr>
              <w:lastRenderedPageBreak/>
              <w:br w:type="page"/>
            </w:r>
            <w:r w:rsidR="0004647B" w:rsidRPr="0004647B">
              <w:rPr>
                <w:rFonts w:cstheme="minorHAnsi"/>
              </w:rPr>
              <w:t>W</w:t>
            </w:r>
            <w:r w:rsidR="000A4348" w:rsidRPr="0004647B">
              <w:rPr>
                <w:rFonts w:cstheme="minorHAnsi"/>
                <w:b/>
              </w:rPr>
              <w:t>hy was winning the Battle of Britain in 1940 so important?</w:t>
            </w:r>
          </w:p>
          <w:p w:rsidR="000A4348" w:rsidRPr="00EF1CA3" w:rsidRDefault="00EF1CA3" w:rsidP="006701B6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 xml:space="preserve">Year 5 </w:t>
            </w:r>
          </w:p>
        </w:tc>
        <w:tc>
          <w:tcPr>
            <w:tcW w:w="4252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serious was the risk of invasion by Nazi Germany in June 1940?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did Hitler need to achieve if an invasion was going to succeed?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Britain win the Battle of Britain?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</w:p>
        </w:tc>
        <w:tc>
          <w:tcPr>
            <w:tcW w:w="4536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0A434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60" w:line="240" w:lineRule="auto"/>
              <w:rPr>
                <w:rFonts w:cstheme="minorHAnsi"/>
              </w:rPr>
            </w:pPr>
            <w:r w:rsidRPr="0004647B">
              <w:rPr>
                <w:rFonts w:cstheme="minorHAnsi"/>
              </w:rPr>
              <w:t xml:space="preserve">a study of an aspect or theme in British history that extends pupils’ chronological knowledge beyond 1066. 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Making substantiated judgements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Evaluating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Critiquing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Empathising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Hypothesising</w:t>
            </w:r>
          </w:p>
        </w:tc>
      </w:tr>
      <w:tr w:rsidR="000A4348" w:rsidRPr="0004647B" w:rsidTr="00630C3F">
        <w:trPr>
          <w:trHeight w:val="3251"/>
        </w:trPr>
        <w:tc>
          <w:tcPr>
            <w:tcW w:w="2552" w:type="dxa"/>
          </w:tcPr>
          <w:p w:rsidR="000A4348" w:rsidRPr="0004647B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lastRenderedPageBreak/>
              <w:t xml:space="preserve">What did King George VI mean when he said “The history of York is the history of England”? </w:t>
            </w:r>
          </w:p>
          <w:p w:rsidR="000A4348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(a model enquiry which teachers can use as a framework for designing their own local historical study based on a nearby town or city)</w:t>
            </w:r>
          </w:p>
          <w:p w:rsidR="00EF1CA3" w:rsidRDefault="00EF1CA3" w:rsidP="006701B6">
            <w:pPr>
              <w:rPr>
                <w:rFonts w:cstheme="minorHAnsi"/>
              </w:rPr>
            </w:pPr>
          </w:p>
          <w:p w:rsidR="00EF1CA3" w:rsidRPr="00EF1CA3" w:rsidRDefault="00EF1CA3" w:rsidP="006701B6">
            <w:pPr>
              <w:rPr>
                <w:rFonts w:cstheme="minorHAnsi"/>
                <w:u w:val="single"/>
              </w:rPr>
            </w:pPr>
            <w:r w:rsidRPr="00EF1CA3">
              <w:rPr>
                <w:rFonts w:cstheme="minorHAnsi"/>
                <w:u w:val="single"/>
              </w:rPr>
              <w:t xml:space="preserve">Basis for Year 5 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252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were head pots and why have so many been found at York?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Who was </w:t>
            </w:r>
            <w:proofErr w:type="spellStart"/>
            <w:r w:rsidRPr="0004647B">
              <w:rPr>
                <w:rFonts w:cstheme="minorHAnsi"/>
                <w:i/>
              </w:rPr>
              <w:t>Oshere</w:t>
            </w:r>
            <w:proofErr w:type="spellEnd"/>
            <w:r w:rsidRPr="0004647B">
              <w:rPr>
                <w:rFonts w:cstheme="minorHAnsi"/>
                <w:i/>
              </w:rPr>
              <w:t xml:space="preserve"> and why didn’t he come back for his helmet?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was the money raised to pay for the building of York Minster?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do we remember what happened to a dog at the Battle of Marston Moor?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How did the coming of the industrial age change York?</w:t>
            </w:r>
          </w:p>
          <w:p w:rsidR="000A4348" w:rsidRPr="0004647B" w:rsidRDefault="000A4348" w:rsidP="006701B6">
            <w:pPr>
              <w:tabs>
                <w:tab w:val="left" w:pos="2844"/>
              </w:tabs>
              <w:rPr>
                <w:rFonts w:cstheme="minorHAnsi"/>
              </w:rPr>
            </w:pPr>
            <w:r w:rsidRPr="0004647B">
              <w:rPr>
                <w:rFonts w:cstheme="minorHAnsi"/>
              </w:rPr>
              <w:tab/>
            </w:r>
          </w:p>
        </w:tc>
        <w:tc>
          <w:tcPr>
            <w:tcW w:w="4536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0A4348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4647B">
              <w:rPr>
                <w:rFonts w:asciiTheme="minorHAnsi" w:hAnsiTheme="minorHAnsi" w:cstheme="minorHAnsi"/>
                <w:b/>
                <w:sz w:val="22"/>
                <w:szCs w:val="22"/>
              </w:rPr>
              <w:t>A local history study</w:t>
            </w:r>
            <w:r w:rsidRPr="0004647B">
              <w:rPr>
                <w:rFonts w:asciiTheme="minorHAnsi" w:hAnsiTheme="minorHAnsi" w:cstheme="minorHAnsi"/>
                <w:sz w:val="22"/>
                <w:szCs w:val="22"/>
              </w:rPr>
              <w:t xml:space="preserve">: a study over time tracing how several aspects of national history are reflected in the locality (this can go beyond 1066) </w:t>
            </w:r>
          </w:p>
          <w:p w:rsidR="000A4348" w:rsidRPr="0004647B" w:rsidRDefault="000A4348" w:rsidP="006701B6">
            <w:pPr>
              <w:pStyle w:val="ListParagraph"/>
              <w:autoSpaceDE w:val="0"/>
              <w:autoSpaceDN w:val="0"/>
              <w:adjustRightInd w:val="0"/>
              <w:spacing w:before="120" w:after="60" w:line="240" w:lineRule="auto"/>
              <w:rPr>
                <w:rFonts w:cstheme="minorHAnsi"/>
                <w:color w:val="000000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Making substantiated judgements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Evaluating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Critiquing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Empathising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Hypothesising</w:t>
            </w:r>
          </w:p>
        </w:tc>
      </w:tr>
      <w:tr w:rsidR="000A4348" w:rsidRPr="0004647B" w:rsidTr="00630C3F">
        <w:tc>
          <w:tcPr>
            <w:tcW w:w="2552" w:type="dxa"/>
          </w:tcPr>
          <w:p w:rsidR="000A4348" w:rsidRPr="0004647B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t>How did a pile of dragon bones help to solve an Ancient Chinese mystery?</w:t>
            </w:r>
          </w:p>
          <w:p w:rsidR="000A4348" w:rsidRPr="00EF1CA3" w:rsidRDefault="00EF1CA3" w:rsidP="006701B6">
            <w:pPr>
              <w:pStyle w:val="Default"/>
              <w:spacing w:before="120" w:after="120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  <w:t xml:space="preserve">Year 6 </w:t>
            </w:r>
          </w:p>
        </w:tc>
        <w:tc>
          <w:tcPr>
            <w:tcW w:w="4252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What was odd about the dragon bones that Wang </w:t>
            </w:r>
            <w:proofErr w:type="spellStart"/>
            <w:r w:rsidRPr="0004647B">
              <w:rPr>
                <w:rFonts w:cstheme="minorHAnsi"/>
                <w:i/>
              </w:rPr>
              <w:t>Yirong</w:t>
            </w:r>
            <w:proofErr w:type="spellEnd"/>
            <w:r w:rsidRPr="0004647B">
              <w:rPr>
                <w:rFonts w:cstheme="minorHAnsi"/>
                <w:i/>
              </w:rPr>
              <w:t xml:space="preserve"> bought?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do the engraved bones tell us about the beliefs of the Shang?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do we know so much about how some people lived at the time of the Shang and hardly anything about others?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 xml:space="preserve">Rise and fall: How did the reign of King Cheng Tang compare with that of King </w:t>
            </w:r>
            <w:proofErr w:type="gramStart"/>
            <w:r w:rsidRPr="0004647B">
              <w:rPr>
                <w:rFonts w:cstheme="minorHAnsi"/>
                <w:i/>
              </w:rPr>
              <w:t>Di</w:t>
            </w:r>
            <w:proofErr w:type="gramEnd"/>
            <w:r w:rsidRPr="0004647B">
              <w:rPr>
                <w:rFonts w:cstheme="minorHAnsi"/>
                <w:i/>
              </w:rPr>
              <w:t xml:space="preserve"> </w:t>
            </w:r>
            <w:r w:rsidRPr="0004647B">
              <w:rPr>
                <w:rFonts w:cstheme="minorHAnsi"/>
                <w:i/>
              </w:rPr>
              <w:lastRenderedPageBreak/>
              <w:t>Xin?</w:t>
            </w:r>
          </w:p>
          <w:p w:rsidR="000A4348" w:rsidRPr="0004647B" w:rsidRDefault="000A4348" w:rsidP="006701B6">
            <w:pPr>
              <w:spacing w:after="0" w:line="240" w:lineRule="auto"/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made Fu Hao stand out from the crowd?</w:t>
            </w:r>
          </w:p>
        </w:tc>
        <w:tc>
          <w:tcPr>
            <w:tcW w:w="4536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Pupils s</w:t>
            </w:r>
            <w:r w:rsidR="0004647B">
              <w:rPr>
                <w:rFonts w:cstheme="minorHAnsi"/>
              </w:rPr>
              <w:t>h</w:t>
            </w:r>
            <w:r w:rsidRPr="0004647B">
              <w:rPr>
                <w:rFonts w:cstheme="minorHAnsi"/>
              </w:rPr>
              <w:t>ould be taught about:</w:t>
            </w:r>
          </w:p>
          <w:p w:rsidR="000A4348" w:rsidRPr="0004647B" w:rsidRDefault="000A4348" w:rsidP="000A4348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cstheme="minorHAnsi"/>
                <w:color w:val="000000"/>
              </w:rPr>
            </w:pPr>
            <w:r w:rsidRPr="0004647B">
              <w:rPr>
                <w:rFonts w:cstheme="minorHAnsi"/>
                <w:color w:val="000000"/>
              </w:rPr>
              <w:t xml:space="preserve">the achievements of the earliest civilizations – an overview of where and when the first civilizations appeared and a depth study of one of the following: Ancient Sumer; The Indus Valley; Ancient Egypt; </w:t>
            </w:r>
            <w:r w:rsidRPr="0004647B">
              <w:rPr>
                <w:rFonts w:cstheme="minorHAnsi"/>
                <w:b/>
                <w:color w:val="000000"/>
                <w:u w:val="single"/>
              </w:rPr>
              <w:t>The Shang Dynasty of Ancient China</w:t>
            </w:r>
            <w:r w:rsidRPr="0004647B">
              <w:rPr>
                <w:rFonts w:cstheme="minorHAnsi"/>
                <w:color w:val="000000"/>
              </w:rPr>
              <w:t xml:space="preserve"> </w:t>
            </w:r>
          </w:p>
          <w:p w:rsidR="000A4348" w:rsidRPr="0004647B" w:rsidRDefault="000A4348" w:rsidP="006701B6">
            <w:pPr>
              <w:pStyle w:val="ListParagraph"/>
              <w:autoSpaceDE w:val="0"/>
              <w:autoSpaceDN w:val="0"/>
              <w:adjustRightInd w:val="0"/>
              <w:spacing w:before="120" w:after="60" w:line="240" w:lineRule="auto"/>
              <w:rPr>
                <w:rFonts w:cstheme="minorHAnsi"/>
                <w:color w:val="000000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lastRenderedPageBreak/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Making substantiated judgements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Evaluating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Critiquing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Empathising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Hypothesising</w:t>
            </w:r>
          </w:p>
        </w:tc>
      </w:tr>
      <w:tr w:rsidR="000A4348" w:rsidRPr="0004647B" w:rsidTr="00630C3F">
        <w:tc>
          <w:tcPr>
            <w:tcW w:w="2552" w:type="dxa"/>
          </w:tcPr>
          <w:p w:rsidR="000A4348" w:rsidRPr="0004647B" w:rsidRDefault="000A4348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  <w:b/>
              </w:rPr>
              <w:lastRenderedPageBreak/>
              <w:t>The story of The Trojan Horse: historical fact, legend or classical myth?</w:t>
            </w:r>
          </w:p>
          <w:p w:rsidR="000A4348" w:rsidRPr="00EF1CA3" w:rsidRDefault="00EF1CA3" w:rsidP="006701B6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 xml:space="preserve">Year 5 </w:t>
            </w:r>
          </w:p>
        </w:tc>
        <w:tc>
          <w:tcPr>
            <w:tcW w:w="4252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exactly is the story of The Trojan Horse?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evidence exists to authenticate the story of The Trojan Horse?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other explanations could there be for the origin of the story of The Trojan Horse?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536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0A434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color w:val="000000"/>
              </w:rPr>
            </w:pPr>
            <w:r w:rsidRPr="0004647B">
              <w:rPr>
                <w:rFonts w:cstheme="minorHAnsi"/>
                <w:color w:val="000000"/>
              </w:rPr>
              <w:t xml:space="preserve">Ancient Greece – a study of Greek life and achievements and their influence on the western world </w:t>
            </w:r>
          </w:p>
          <w:p w:rsidR="000A4348" w:rsidRPr="0004647B" w:rsidRDefault="000A4348" w:rsidP="006701B6">
            <w:pPr>
              <w:pStyle w:val="ListParagraph"/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color w:val="000000"/>
              </w:rPr>
            </w:pP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Making substantiated judgements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Evaluating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Critiquing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Empathising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Hypothesising</w:t>
            </w:r>
          </w:p>
        </w:tc>
      </w:tr>
      <w:tr w:rsidR="000A4348" w:rsidRPr="0004647B" w:rsidTr="00630C3F">
        <w:tc>
          <w:tcPr>
            <w:tcW w:w="2552" w:type="dxa"/>
          </w:tcPr>
          <w:p w:rsidR="000A4348" w:rsidRPr="0004647B" w:rsidRDefault="00630C3F" w:rsidP="006701B6">
            <w:pPr>
              <w:rPr>
                <w:rFonts w:cstheme="minorHAnsi"/>
                <w:b/>
              </w:rPr>
            </w:pPr>
            <w:r w:rsidRPr="0004647B">
              <w:rPr>
                <w:rFonts w:cstheme="minorHAnsi"/>
              </w:rPr>
              <w:lastRenderedPageBreak/>
              <w:br w:type="page"/>
            </w:r>
            <w:r w:rsidR="0004647B" w:rsidRPr="0004647B">
              <w:rPr>
                <w:rFonts w:cstheme="minorHAnsi"/>
                <w:b/>
              </w:rPr>
              <w:t>W</w:t>
            </w:r>
            <w:r w:rsidR="000A4348" w:rsidRPr="0004647B">
              <w:rPr>
                <w:rFonts w:cstheme="minorHAnsi"/>
                <w:b/>
              </w:rPr>
              <w:t>hy did Britain once rule the largest empire the world has ever seen?</w:t>
            </w:r>
          </w:p>
          <w:p w:rsidR="000A4348" w:rsidRPr="00EF1CA3" w:rsidRDefault="00EF1CA3" w:rsidP="006701B6">
            <w:pPr>
              <w:pStyle w:val="Default"/>
              <w:spacing w:after="120"/>
              <w:ind w:left="357" w:hanging="358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  <w:t xml:space="preserve">Year 6 </w:t>
            </w:r>
            <w:bookmarkStart w:id="0" w:name="_GoBack"/>
            <w:bookmarkEnd w:id="0"/>
          </w:p>
        </w:tc>
        <w:tc>
          <w:tcPr>
            <w:tcW w:w="4252" w:type="dxa"/>
          </w:tcPr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was it said that the sun never set on The British Empire?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Why did Britain build an empire around the world?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happened to The British Empire?</w:t>
            </w:r>
          </w:p>
          <w:p w:rsidR="000A4348" w:rsidRPr="0004647B" w:rsidRDefault="000A4348" w:rsidP="006701B6">
            <w:pPr>
              <w:rPr>
                <w:rFonts w:cstheme="minorHAnsi"/>
                <w:i/>
              </w:rPr>
            </w:pPr>
            <w:r w:rsidRPr="0004647B">
              <w:rPr>
                <w:rFonts w:cstheme="minorHAnsi"/>
                <w:i/>
              </w:rPr>
              <w:t>What happened in Britain between April 2</w:t>
            </w:r>
            <w:r w:rsidRPr="0004647B">
              <w:rPr>
                <w:rFonts w:cstheme="minorHAnsi"/>
                <w:i/>
                <w:vertAlign w:val="superscript"/>
              </w:rPr>
              <w:t>nd</w:t>
            </w:r>
            <w:r w:rsidRPr="0004647B">
              <w:rPr>
                <w:rFonts w:cstheme="minorHAnsi"/>
                <w:i/>
              </w:rPr>
              <w:t xml:space="preserve"> and June 14</w:t>
            </w:r>
            <w:r w:rsidRPr="0004647B">
              <w:rPr>
                <w:rFonts w:cstheme="minorHAnsi"/>
                <w:i/>
                <w:vertAlign w:val="superscript"/>
              </w:rPr>
              <w:t>th</w:t>
            </w:r>
            <w:r w:rsidR="00B6106D">
              <w:rPr>
                <w:rFonts w:cstheme="minorHAnsi"/>
                <w:i/>
                <w:vertAlign w:val="superscript"/>
              </w:rPr>
              <w:t xml:space="preserve"> </w:t>
            </w:r>
            <w:r w:rsidR="00B6106D" w:rsidRPr="0004647B">
              <w:rPr>
                <w:rFonts w:cstheme="minorHAnsi"/>
                <w:i/>
              </w:rPr>
              <w:t>1982</w:t>
            </w:r>
            <w:r w:rsidRPr="0004647B">
              <w:rPr>
                <w:rFonts w:cstheme="minorHAnsi"/>
                <w:i/>
              </w:rPr>
              <w:t xml:space="preserve"> and why?</w:t>
            </w:r>
          </w:p>
          <w:p w:rsidR="000A4348" w:rsidRPr="0004647B" w:rsidRDefault="000A4348" w:rsidP="006701B6">
            <w:pPr>
              <w:rPr>
                <w:rFonts w:cstheme="minorHAnsi"/>
              </w:rPr>
            </w:pPr>
          </w:p>
        </w:tc>
        <w:tc>
          <w:tcPr>
            <w:tcW w:w="4536" w:type="dxa"/>
          </w:tcPr>
          <w:p w:rsidR="000A4348" w:rsidRPr="0004647B" w:rsidRDefault="000A4348" w:rsidP="006701B6">
            <w:pPr>
              <w:rPr>
                <w:rFonts w:cstheme="minorHAnsi"/>
              </w:rPr>
            </w:pPr>
            <w:r w:rsidRPr="0004647B">
              <w:rPr>
                <w:rFonts w:cstheme="minorHAnsi"/>
              </w:rPr>
              <w:t>Pupils should be taught about:</w:t>
            </w:r>
          </w:p>
          <w:p w:rsidR="000A4348" w:rsidRPr="0004647B" w:rsidRDefault="000A4348" w:rsidP="000A434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60" w:after="60" w:line="240" w:lineRule="auto"/>
              <w:rPr>
                <w:rFonts w:cstheme="minorHAnsi"/>
                <w:color w:val="000000"/>
              </w:rPr>
            </w:pPr>
            <w:r w:rsidRPr="0004647B">
              <w:rPr>
                <w:rFonts w:cstheme="minorHAnsi"/>
                <w:color w:val="000000"/>
              </w:rPr>
              <w:t>A study of an aspect or theme in British history that extends pupils’ chronological knowledge beyond 1066</w:t>
            </w:r>
          </w:p>
          <w:p w:rsidR="000A4348" w:rsidRPr="0004647B" w:rsidRDefault="000A4348" w:rsidP="006701B6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rPr>
                <w:rFonts w:cstheme="minorHAnsi"/>
                <w:color w:val="000000"/>
              </w:rPr>
            </w:pPr>
          </w:p>
          <w:p w:rsidR="000A4348" w:rsidRPr="0004647B" w:rsidRDefault="000A4348" w:rsidP="006701B6">
            <w:pPr>
              <w:shd w:val="clear" w:color="auto" w:fill="FFFFFF"/>
              <w:spacing w:after="75"/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Identifying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Recognising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Describing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Observing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Recalling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Comparing and contrasting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Sequencing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Categorising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Reasoning and interpreting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Synthesising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Understanding through explanation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Justifying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Developing conclusions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Making substantiated judgements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Evaluating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Critiquing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Empathising</w:t>
            </w:r>
          </w:p>
          <w:p w:rsidR="000A4348" w:rsidRPr="0004647B" w:rsidRDefault="000A4348" w:rsidP="00630C3F">
            <w:pPr>
              <w:spacing w:before="60" w:after="0"/>
              <w:rPr>
                <w:rFonts w:cstheme="minorHAnsi"/>
              </w:rPr>
            </w:pPr>
            <w:r w:rsidRPr="0004647B">
              <w:rPr>
                <w:rFonts w:cstheme="minorHAnsi"/>
              </w:rPr>
              <w:t>Hypothesising</w:t>
            </w:r>
          </w:p>
        </w:tc>
      </w:tr>
    </w:tbl>
    <w:p w:rsidR="000A4348" w:rsidRPr="0004647B" w:rsidRDefault="000A4348" w:rsidP="000A43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C031C" w:rsidRDefault="007C031C"/>
    <w:sectPr w:rsidR="007C031C" w:rsidSect="0045065E">
      <w:footerReference w:type="default" r:id="rId8"/>
      <w:pgSz w:w="16838" w:h="11906" w:orient="landscape"/>
      <w:pgMar w:top="851" w:right="1440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C8D" w:rsidRDefault="00DC4C8D" w:rsidP="00630C3F">
      <w:pPr>
        <w:spacing w:after="0" w:line="240" w:lineRule="auto"/>
      </w:pPr>
      <w:r>
        <w:separator/>
      </w:r>
    </w:p>
  </w:endnote>
  <w:endnote w:type="continuationSeparator" w:id="0">
    <w:p w:rsidR="00DC4C8D" w:rsidRDefault="00DC4C8D" w:rsidP="00630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C3F" w:rsidRPr="00B53816" w:rsidRDefault="00630C3F">
    <w:pPr>
      <w:pStyle w:val="Footer"/>
      <w:jc w:val="center"/>
      <w:rPr>
        <w:sz w:val="24"/>
        <w:szCs w:val="24"/>
      </w:rPr>
    </w:pPr>
  </w:p>
  <w:p w:rsidR="00630C3F" w:rsidRDefault="00630C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C8D" w:rsidRDefault="00DC4C8D" w:rsidP="00630C3F">
      <w:pPr>
        <w:spacing w:after="0" w:line="240" w:lineRule="auto"/>
      </w:pPr>
      <w:r>
        <w:separator/>
      </w:r>
    </w:p>
  </w:footnote>
  <w:footnote w:type="continuationSeparator" w:id="0">
    <w:p w:rsidR="00DC4C8D" w:rsidRDefault="00DC4C8D" w:rsidP="00630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3466F"/>
    <w:multiLevelType w:val="hybridMultilevel"/>
    <w:tmpl w:val="648A6796"/>
    <w:lvl w:ilvl="0" w:tplc="2586CA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339047DC"/>
    <w:multiLevelType w:val="hybridMultilevel"/>
    <w:tmpl w:val="9CC4A568"/>
    <w:lvl w:ilvl="0" w:tplc="C584DCA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4E7E7C26"/>
    <w:multiLevelType w:val="hybridMultilevel"/>
    <w:tmpl w:val="34447D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C360A"/>
    <w:multiLevelType w:val="hybridMultilevel"/>
    <w:tmpl w:val="91C81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534F3D"/>
    <w:multiLevelType w:val="hybridMultilevel"/>
    <w:tmpl w:val="AB488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313C2"/>
    <w:multiLevelType w:val="hybridMultilevel"/>
    <w:tmpl w:val="7D965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48"/>
    <w:rsid w:val="0004647B"/>
    <w:rsid w:val="000A4348"/>
    <w:rsid w:val="001E620F"/>
    <w:rsid w:val="002658BA"/>
    <w:rsid w:val="0045065E"/>
    <w:rsid w:val="00630C3F"/>
    <w:rsid w:val="00647A2D"/>
    <w:rsid w:val="00704238"/>
    <w:rsid w:val="00797913"/>
    <w:rsid w:val="007C031C"/>
    <w:rsid w:val="009954BF"/>
    <w:rsid w:val="00A64034"/>
    <w:rsid w:val="00B53816"/>
    <w:rsid w:val="00B6106D"/>
    <w:rsid w:val="00D34EF7"/>
    <w:rsid w:val="00DC4C8D"/>
    <w:rsid w:val="00E9536A"/>
    <w:rsid w:val="00EF1CA3"/>
    <w:rsid w:val="00FE3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BB12"/>
  <w15:docId w15:val="{B10F2C49-53BE-4D0A-AB05-4644BB23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434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4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4348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0A434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FE348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30C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C3F"/>
  </w:style>
  <w:style w:type="paragraph" w:styleId="Footer">
    <w:name w:val="footer"/>
    <w:basedOn w:val="Normal"/>
    <w:link w:val="FooterChar"/>
    <w:uiPriority w:val="99"/>
    <w:unhideWhenUsed/>
    <w:rsid w:val="00630C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C3F"/>
  </w:style>
  <w:style w:type="paragraph" w:styleId="BalloonText">
    <w:name w:val="Balloon Text"/>
    <w:basedOn w:val="Normal"/>
    <w:link w:val="BalloonTextChar"/>
    <w:uiPriority w:val="99"/>
    <w:semiHidden/>
    <w:unhideWhenUsed/>
    <w:rsid w:val="00B53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6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F45B8-88A2-40E2-A6FA-3C6D5596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2292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Weatherly</dc:creator>
  <cp:lastModifiedBy>S Scott SMB</cp:lastModifiedBy>
  <cp:revision>2</cp:revision>
  <cp:lastPrinted>2017-10-28T13:45:00Z</cp:lastPrinted>
  <dcterms:created xsi:type="dcterms:W3CDTF">2024-01-23T09:55:00Z</dcterms:created>
  <dcterms:modified xsi:type="dcterms:W3CDTF">2024-01-23T09:55:00Z</dcterms:modified>
</cp:coreProperties>
</file>