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5E0C" w:rsidRDefault="00DC5E0C">
      <w:pPr>
        <w:rPr>
          <w:sz w:val="24"/>
        </w:rPr>
      </w:pPr>
      <w:r w:rsidRPr="00DC5E0C">
        <w:rPr>
          <w:b/>
          <w:sz w:val="24"/>
          <w:u w:val="single"/>
        </w:rPr>
        <w:t xml:space="preserve"> Maths apps to support your child at home</w:t>
      </w:r>
      <w:r w:rsidRPr="00DC5E0C">
        <w:rPr>
          <w:sz w:val="24"/>
        </w:rPr>
        <w:t xml:space="preserve"> </w:t>
      </w:r>
    </w:p>
    <w:p w:rsidR="00DC5E0C" w:rsidRDefault="00DC5E0C">
      <w:pPr>
        <w:rPr>
          <w:sz w:val="24"/>
        </w:rPr>
      </w:pPr>
      <w:r>
        <w:rPr>
          <w:sz w:val="24"/>
        </w:rPr>
        <w:t xml:space="preserve">Maths apps are a great way of supporting our children with their knowledge of number. Using the apps regularly has a huge benefit to </w:t>
      </w:r>
      <w:r w:rsidR="006C3243">
        <w:rPr>
          <w:sz w:val="24"/>
        </w:rPr>
        <w:t>a child’s</w:t>
      </w:r>
      <w:r>
        <w:rPr>
          <w:sz w:val="24"/>
        </w:rPr>
        <w:t xml:space="preserve"> attainment levels in school.  </w:t>
      </w:r>
    </w:p>
    <w:p w:rsidR="00DC5E0C" w:rsidRPr="00DC5E0C" w:rsidRDefault="00DC5E0C">
      <w:pPr>
        <w:rPr>
          <w:sz w:val="24"/>
        </w:rPr>
      </w:pPr>
      <w:r w:rsidRPr="00DC5E0C">
        <w:rPr>
          <w:noProof/>
          <w:sz w:val="24"/>
        </w:rPr>
        <w:drawing>
          <wp:anchor distT="0" distB="0" distL="114300" distR="114300" simplePos="0" relativeHeight="251658240" behindDoc="1" locked="0" layoutInCell="1" allowOverlap="1">
            <wp:simplePos x="0" y="0"/>
            <wp:positionH relativeFrom="column">
              <wp:posOffset>-175260</wp:posOffset>
            </wp:positionH>
            <wp:positionV relativeFrom="paragraph">
              <wp:posOffset>287020</wp:posOffset>
            </wp:positionV>
            <wp:extent cx="3048000" cy="1714500"/>
            <wp:effectExtent l="0" t="0" r="0" b="0"/>
            <wp:wrapTight wrapText="bothSides">
              <wp:wrapPolygon edited="0">
                <wp:start x="0" y="0"/>
                <wp:lineTo x="0" y="21360"/>
                <wp:lineTo x="21465" y="21360"/>
                <wp:lineTo x="21465" y="0"/>
                <wp:lineTo x="0" y="0"/>
              </wp:wrapPolygon>
            </wp:wrapTight>
            <wp:docPr id="2" name="Picture 2" descr="White Rose Education on X: &quot;1-Minute Maths - Multiplication and Division ✖️  ➗ 📲 We've added two new topics to the 1-Minute Maths app! There are 13 new  multiplication tasks to 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ite Rose Education on X: &quot;1-Minute Maths - Multiplication and Division ✖️  ➗ 📲 We've added two new topics to the 1-Minute Maths app! There are 13 new  multiplication tasks to tr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2D81" w:rsidRPr="00DC5E0C" w:rsidRDefault="00DC5E0C">
      <w:pPr>
        <w:rPr>
          <w:sz w:val="24"/>
        </w:rPr>
      </w:pPr>
      <w:r w:rsidRPr="00DC5E0C">
        <w:rPr>
          <w:sz w:val="24"/>
        </w:rPr>
        <w:t xml:space="preserve"> </w:t>
      </w:r>
      <w:r w:rsidRPr="00DC5E0C">
        <w:rPr>
          <w:b/>
          <w:sz w:val="24"/>
        </w:rPr>
        <w:t>1-minute maths app from White Rose.</w:t>
      </w:r>
      <w:r w:rsidRPr="00DC5E0C">
        <w:rPr>
          <w:sz w:val="24"/>
        </w:rPr>
        <w:t xml:space="preserve"> This free app is particularly useful for children who need support with adding, subtracting, multiplying and dividing. It helps build fluency so children do not need to count on using their fingers.  It is great for all primary age children as you can choose the difficulty level!</w:t>
      </w:r>
      <w:bookmarkStart w:id="0" w:name="_GoBack"/>
      <w:bookmarkEnd w:id="0"/>
    </w:p>
    <w:p w:rsidR="00DC5E0C" w:rsidRPr="00DC5E0C" w:rsidRDefault="00DC5E0C">
      <w:pPr>
        <w:rPr>
          <w:sz w:val="24"/>
        </w:rPr>
      </w:pPr>
      <w:r w:rsidRPr="00DC5E0C">
        <w:rPr>
          <w:noProof/>
          <w:sz w:val="20"/>
        </w:rPr>
        <w:drawing>
          <wp:anchor distT="0" distB="0" distL="114300" distR="114300" simplePos="0" relativeHeight="251659264" behindDoc="1" locked="0" layoutInCell="1" allowOverlap="1">
            <wp:simplePos x="0" y="0"/>
            <wp:positionH relativeFrom="margin">
              <wp:posOffset>2729230</wp:posOffset>
            </wp:positionH>
            <wp:positionV relativeFrom="paragraph">
              <wp:posOffset>169545</wp:posOffset>
            </wp:positionV>
            <wp:extent cx="3307080" cy="1614170"/>
            <wp:effectExtent l="0" t="0" r="7620" b="5080"/>
            <wp:wrapTight wrapText="bothSides">
              <wp:wrapPolygon edited="0">
                <wp:start x="0" y="0"/>
                <wp:lineTo x="0" y="21413"/>
                <wp:lineTo x="21525" y="21413"/>
                <wp:lineTo x="21525" y="0"/>
                <wp:lineTo x="0" y="0"/>
              </wp:wrapPolygon>
            </wp:wrapTight>
            <wp:docPr id="3" name="Picture 3" descr="Times Tables Rock Stars - App on the Amazon App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mes Tables Rock Stars - App on the Amazon Appstor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07080" cy="1614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5E0C" w:rsidRPr="00DC5E0C" w:rsidRDefault="00DC5E0C">
      <w:pPr>
        <w:rPr>
          <w:sz w:val="24"/>
        </w:rPr>
      </w:pPr>
      <w:r w:rsidRPr="00DC5E0C">
        <w:rPr>
          <w:sz w:val="24"/>
        </w:rPr>
        <w:t xml:space="preserve">Times table Rock Stars will support children in learning their times tables. Children from Year 2 to Year 6 have an individual username and password for this. Regular practice will enable children to become fluent at their times tables, which will be a big support moving up through school. </w:t>
      </w:r>
    </w:p>
    <w:p w:rsidR="00DC5E0C" w:rsidRPr="00DC5E0C" w:rsidRDefault="00DC5E0C">
      <w:pPr>
        <w:rPr>
          <w:sz w:val="24"/>
        </w:rPr>
      </w:pPr>
      <w:r w:rsidRPr="00DC5E0C">
        <w:rPr>
          <w:noProof/>
          <w:sz w:val="20"/>
        </w:rPr>
        <w:drawing>
          <wp:anchor distT="0" distB="0" distL="114300" distR="114300" simplePos="0" relativeHeight="251660288" behindDoc="1" locked="0" layoutInCell="1" allowOverlap="1" wp14:anchorId="29EBD2A7">
            <wp:simplePos x="0" y="0"/>
            <wp:positionH relativeFrom="margin">
              <wp:posOffset>-411480</wp:posOffset>
            </wp:positionH>
            <wp:positionV relativeFrom="paragraph">
              <wp:posOffset>46355</wp:posOffset>
            </wp:positionV>
            <wp:extent cx="2750185" cy="1877695"/>
            <wp:effectExtent l="0" t="0" r="0" b="8255"/>
            <wp:wrapTight wrapText="bothSides">
              <wp:wrapPolygon edited="0">
                <wp:start x="0" y="0"/>
                <wp:lineTo x="0" y="21476"/>
                <wp:lineTo x="21396" y="21476"/>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7711" r="11854" b="2383"/>
                    <a:stretch/>
                  </pic:blipFill>
                  <pic:spPr bwMode="auto">
                    <a:xfrm>
                      <a:off x="0" y="0"/>
                      <a:ext cx="2750185" cy="1877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C5E0C" w:rsidRPr="00DC5E0C" w:rsidRDefault="00DC5E0C">
      <w:pPr>
        <w:rPr>
          <w:sz w:val="24"/>
        </w:rPr>
      </w:pPr>
      <w:r w:rsidRPr="00DC5E0C">
        <w:rPr>
          <w:sz w:val="24"/>
        </w:rPr>
        <w:t xml:space="preserve">  A free website, which allows children to answer questions linked to times tables, doubles, halves, number bonds and square numbers. </w:t>
      </w:r>
    </w:p>
    <w:p w:rsidR="00DC5E0C" w:rsidRPr="00DC5E0C" w:rsidRDefault="00DC5E0C">
      <w:pPr>
        <w:rPr>
          <w:sz w:val="24"/>
        </w:rPr>
      </w:pPr>
    </w:p>
    <w:p w:rsidR="00DC5E0C" w:rsidRPr="00DC5E0C" w:rsidRDefault="00DC5E0C">
      <w:pPr>
        <w:rPr>
          <w:sz w:val="24"/>
        </w:rPr>
      </w:pPr>
    </w:p>
    <w:p w:rsidR="00DC5E0C" w:rsidRPr="00DC5E0C" w:rsidRDefault="00DC5E0C">
      <w:pPr>
        <w:rPr>
          <w:sz w:val="24"/>
        </w:rPr>
      </w:pPr>
    </w:p>
    <w:p w:rsidR="00DC5E0C" w:rsidRPr="00DC5E0C" w:rsidRDefault="00DC5E0C">
      <w:pPr>
        <w:rPr>
          <w:sz w:val="24"/>
        </w:rPr>
      </w:pPr>
      <w:r w:rsidRPr="00DC5E0C">
        <w:rPr>
          <w:noProof/>
          <w:sz w:val="20"/>
        </w:rPr>
        <w:drawing>
          <wp:anchor distT="0" distB="0" distL="114300" distR="114300" simplePos="0" relativeHeight="251661312" behindDoc="1" locked="0" layoutInCell="1" allowOverlap="1" wp14:anchorId="09395684">
            <wp:simplePos x="0" y="0"/>
            <wp:positionH relativeFrom="column">
              <wp:posOffset>3345180</wp:posOffset>
            </wp:positionH>
            <wp:positionV relativeFrom="paragraph">
              <wp:posOffset>154940</wp:posOffset>
            </wp:positionV>
            <wp:extent cx="2970783" cy="502920"/>
            <wp:effectExtent l="0" t="0" r="1270" b="0"/>
            <wp:wrapTight wrapText="bothSides">
              <wp:wrapPolygon edited="0">
                <wp:start x="0" y="0"/>
                <wp:lineTo x="0" y="20455"/>
                <wp:lineTo x="21471" y="20455"/>
                <wp:lineTo x="2147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970783" cy="502920"/>
                    </a:xfrm>
                    <a:prstGeom prst="rect">
                      <a:avLst/>
                    </a:prstGeom>
                  </pic:spPr>
                </pic:pic>
              </a:graphicData>
            </a:graphic>
            <wp14:sizeRelH relativeFrom="page">
              <wp14:pctWidth>0</wp14:pctWidth>
            </wp14:sizeRelH>
            <wp14:sizeRelV relativeFrom="page">
              <wp14:pctHeight>0</wp14:pctHeight>
            </wp14:sizeRelV>
          </wp:anchor>
        </w:drawing>
      </w:r>
    </w:p>
    <w:p w:rsidR="00DC5E0C" w:rsidRPr="00DC5E0C" w:rsidRDefault="00DC5E0C">
      <w:pPr>
        <w:rPr>
          <w:sz w:val="24"/>
        </w:rPr>
      </w:pPr>
      <w:r w:rsidRPr="00DC5E0C">
        <w:rPr>
          <w:noProof/>
          <w:sz w:val="20"/>
        </w:rPr>
        <w:drawing>
          <wp:anchor distT="0" distB="0" distL="114300" distR="114300" simplePos="0" relativeHeight="251662336" behindDoc="1" locked="0" layoutInCell="1" allowOverlap="1" wp14:anchorId="7D5F5E4A">
            <wp:simplePos x="0" y="0"/>
            <wp:positionH relativeFrom="column">
              <wp:posOffset>3208020</wp:posOffset>
            </wp:positionH>
            <wp:positionV relativeFrom="paragraph">
              <wp:posOffset>443865</wp:posOffset>
            </wp:positionV>
            <wp:extent cx="3218045" cy="1615440"/>
            <wp:effectExtent l="0" t="0" r="1905" b="3810"/>
            <wp:wrapTight wrapText="bothSides">
              <wp:wrapPolygon edited="0">
                <wp:start x="0" y="0"/>
                <wp:lineTo x="0" y="21396"/>
                <wp:lineTo x="21485" y="21396"/>
                <wp:lineTo x="2148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18045" cy="1615440"/>
                    </a:xfrm>
                    <a:prstGeom prst="rect">
                      <a:avLst/>
                    </a:prstGeom>
                  </pic:spPr>
                </pic:pic>
              </a:graphicData>
            </a:graphic>
            <wp14:sizeRelH relativeFrom="page">
              <wp14:pctWidth>0</wp14:pctWidth>
            </wp14:sizeRelH>
            <wp14:sizeRelV relativeFrom="page">
              <wp14:pctHeight>0</wp14:pctHeight>
            </wp14:sizeRelV>
          </wp:anchor>
        </w:drawing>
      </w:r>
      <w:r>
        <w:rPr>
          <w:sz w:val="24"/>
        </w:rPr>
        <w:t xml:space="preserve">Mathsframe is a free website which has lots of interactive maths games on it. Children can choose which game they want to play and they include challenges which the children have to complete! </w:t>
      </w:r>
    </w:p>
    <w:p w:rsidR="00DC5E0C" w:rsidRPr="00DC5E0C" w:rsidRDefault="00DC5E0C">
      <w:pPr>
        <w:rPr>
          <w:sz w:val="24"/>
        </w:rPr>
      </w:pPr>
    </w:p>
    <w:p w:rsidR="00DC5E0C" w:rsidRPr="00DC5E0C" w:rsidRDefault="00DC5E0C">
      <w:pPr>
        <w:rPr>
          <w:sz w:val="24"/>
        </w:rPr>
      </w:pPr>
    </w:p>
    <w:sectPr w:rsidR="00DC5E0C" w:rsidRPr="00DC5E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E0C"/>
    <w:rsid w:val="006C3243"/>
    <w:rsid w:val="007605C7"/>
    <w:rsid w:val="00BB2D81"/>
    <w:rsid w:val="00DC5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1216"/>
  <w15:chartTrackingRefBased/>
  <w15:docId w15:val="{D7AE9F35-8193-4B66-9C19-6C86BC4E6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Hughes SMB</dc:creator>
  <cp:keywords/>
  <dc:description/>
  <cp:lastModifiedBy>E Hughes SMB</cp:lastModifiedBy>
  <cp:revision>2</cp:revision>
  <dcterms:created xsi:type="dcterms:W3CDTF">2024-12-06T08:50:00Z</dcterms:created>
  <dcterms:modified xsi:type="dcterms:W3CDTF">2024-12-06T11:59:00Z</dcterms:modified>
</cp:coreProperties>
</file>